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公开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72"/>
          <w:szCs w:val="72"/>
          <w:shd w:val="clear" w:color="auto" w:fill="FFFFFF"/>
        </w:rPr>
        <w:t>文件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hint="eastAsia" w:ascii="宋体" w:hAnsi="宋体" w:cs="宋体"/>
          <w:color w:val="auto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项目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丙酮肟</w:t>
      </w:r>
    </w:p>
    <w:p>
      <w:pPr>
        <w:widowControl/>
        <w:shd w:val="clear" w:color="auto" w:fill="FFFFFF"/>
        <w:jc w:val="center"/>
        <w:rPr>
          <w:rFonts w:hint="default" w:eastAsia="宋体"/>
          <w:color w:val="auto"/>
          <w:sz w:val="32"/>
          <w:szCs w:val="32"/>
          <w:lang w:val="en-US" w:eastAsia="zh-CN"/>
        </w:rPr>
      </w:pPr>
      <w:r>
        <w:rPr>
          <w:color w:val="auto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</w:rPr>
        <w:t>项目编号：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eastAsia="zh-CN"/>
        </w:rPr>
        <w:t>2023-FHC-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丙酮肟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eastAsia="zh-CN"/>
        </w:rPr>
        <w:t>-0</w:t>
      </w:r>
      <w:r>
        <w:rPr>
          <w:rFonts w:hint="eastAsia" w:ascii="宋体" w:hAnsi="宋体" w:cs="宋体"/>
          <w:color w:val="auto"/>
          <w:kern w:val="0"/>
          <w:sz w:val="32"/>
          <w:szCs w:val="32"/>
          <w:shd w:val="clear" w:color="auto" w:fill="FFFFFF"/>
          <w:lang w:val="en-US" w:eastAsia="zh-CN"/>
        </w:rPr>
        <w:t>925</w:t>
      </w:r>
    </w:p>
    <w:p>
      <w:pPr>
        <w:widowControl/>
        <w:shd w:val="clear" w:color="auto" w:fill="FFFFFF"/>
        <w:rPr>
          <w:color w:val="auto"/>
          <w:sz w:val="36"/>
          <w:szCs w:val="36"/>
        </w:rPr>
      </w:pP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color w:val="auto"/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color w:val="auto"/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color w:val="auto"/>
          <w:szCs w:val="21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腾龙芳烃（漳州）有限公司</w:t>
      </w:r>
      <w:r>
        <w:rPr>
          <w:color w:val="auto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rFonts w:hint="eastAsia" w:eastAsiaTheme="minorEastAsia"/>
          <w:color w:val="auto"/>
          <w:szCs w:val="21"/>
          <w:lang w:eastAsia="zh-CN"/>
        </w:rPr>
      </w:pPr>
      <w:r>
        <w:rPr>
          <w:color w:val="auto"/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2023年0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color="auto" w:fill="FFFFFF"/>
          <w:lang w:eastAsia="zh-CN"/>
        </w:rPr>
        <w:t>日</w:t>
      </w:r>
    </w:p>
    <w:p>
      <w:pPr>
        <w:widowControl/>
        <w:shd w:val="clear" w:color="auto" w:fill="FFFFFF"/>
        <w:rPr>
          <w:color w:val="auto"/>
          <w:szCs w:val="21"/>
        </w:rPr>
      </w:pPr>
      <w:r>
        <w:rPr>
          <w:color w:val="auto"/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</w:p>
    <w:p>
      <w:pPr>
        <w:widowControl/>
        <w:jc w:val="left"/>
        <w:rPr>
          <w:rFonts w:ascii="宋体"/>
          <w:b/>
          <w:bCs/>
          <w:color w:val="auto"/>
          <w:sz w:val="36"/>
        </w:rPr>
      </w:pPr>
      <w:r>
        <w:rPr>
          <w:rFonts w:ascii="宋体"/>
          <w:b/>
          <w:bCs/>
          <w:color w:val="auto"/>
          <w:sz w:val="36"/>
        </w:rPr>
        <w:br w:type="page"/>
      </w:r>
    </w:p>
    <w:p>
      <w:pPr>
        <w:spacing w:line="336" w:lineRule="auto"/>
        <w:jc w:val="center"/>
        <w:rPr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腾龙芳烃（漳州）有限公司丙酮肟</w:t>
      </w:r>
      <w:r>
        <w:rPr>
          <w:b/>
          <w:bCs/>
          <w:color w:val="auto"/>
          <w:sz w:val="32"/>
          <w:szCs w:val="32"/>
        </w:rPr>
        <w:t>采购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参选</w:t>
      </w:r>
      <w:r>
        <w:rPr>
          <w:rFonts w:hint="eastAsia"/>
          <w:b/>
          <w:bCs/>
          <w:color w:val="auto"/>
          <w:sz w:val="32"/>
          <w:szCs w:val="32"/>
        </w:rPr>
        <w:t>公告</w:t>
      </w:r>
    </w:p>
    <w:p>
      <w:pPr>
        <w:spacing w:before="100" w:beforeAutospacing="1" w:after="100" w:afterAutospacing="1" w:line="336" w:lineRule="auto"/>
        <w:ind w:firstLine="600" w:firstLineChars="25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腾龙芳烃（漳州）有限公司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就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val="en-US" w:eastAsia="zh-CN"/>
        </w:rPr>
        <w:t>丙酮肟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项目编号：</w:t>
      </w:r>
      <w:r>
        <w:rPr>
          <w:rFonts w:hint="eastAsia" w:ascii="宋体" w:hAnsi="宋体" w:cs="宋体" w:eastAsiaTheme="minorEastAsia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2023-FHC-丙酮肟-09</w:t>
      </w:r>
      <w:r>
        <w:rPr>
          <w:rFonts w:hint="eastAsia" w:ascii="宋体" w:hAnsi="宋体" w:cs="宋体" w:eastAsiaTheme="minorEastAsia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bCs/>
          <w:color w:val="auto"/>
          <w:sz w:val="24"/>
          <w:u w:val="single"/>
        </w:rPr>
        <w:t>）”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进行国内公开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</w:t>
      </w:r>
      <w:r>
        <w:rPr>
          <w:rFonts w:hint="eastAsia" w:asciiTheme="minorEastAsia" w:hAnsiTheme="minorEastAsia" w:eastAsiaTheme="minorEastAsia"/>
          <w:bCs/>
          <w:color w:val="auto"/>
          <w:spacing w:val="-2"/>
          <w:sz w:val="24"/>
        </w:rPr>
        <w:t>欢迎国内符合条件的供应商积极参选。</w:t>
      </w:r>
    </w:p>
    <w:p>
      <w:pPr>
        <w:pStyle w:val="12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项目概况</w:t>
      </w:r>
    </w:p>
    <w:p>
      <w:pPr>
        <w:pStyle w:val="12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项目名称：</w:t>
      </w:r>
      <w:r>
        <w:rPr>
          <w:rFonts w:hint="eastAsia" w:ascii="宋体" w:hAnsi="宋体" w:cs="宋体" w:eastAsiaTheme="minorEastAsia"/>
          <w:color w:val="auto"/>
          <w:sz w:val="24"/>
          <w:lang w:val="en-US" w:eastAsia="zh-CN"/>
        </w:rPr>
        <w:t>丙酮肟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。</w:t>
      </w:r>
    </w:p>
    <w:p>
      <w:pPr>
        <w:pStyle w:val="12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项目：</w:t>
      </w:r>
      <w:r>
        <w:rPr>
          <w:rFonts w:hint="eastAsia" w:ascii="宋体" w:hAnsi="宋体" w:cs="宋体" w:eastAsiaTheme="minorEastAsia"/>
          <w:color w:val="auto"/>
          <w:sz w:val="24"/>
          <w:lang w:val="en-US" w:eastAsia="zh-CN"/>
        </w:rPr>
        <w:t>丙酮肟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采购数量、质量、货期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服务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等要求详见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pStyle w:val="12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参选人资格要求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asciiTheme="minorEastAsia" w:hAnsiTheme="minorEastAsia" w:eastAsiaTheme="minorEastAsia"/>
          <w:bCs/>
          <w:color w:val="auto"/>
          <w:sz w:val="24"/>
        </w:rPr>
        <w:t>具备独立法人资格、具备有效的企业法人营业执照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及相关经营资质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单位负责人为同一人或者存在控股、管理关系的不同单位不得同时参加本项目的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没有失信黑名单记录（以最高院失信被执行人系统发布信息为准）；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ind w:hanging="361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与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人无诉讼纠纷。</w:t>
      </w:r>
    </w:p>
    <w:p>
      <w:pPr>
        <w:pStyle w:val="12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参选保证金：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叁佰元整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文件</w:t>
      </w:r>
      <w:bookmarkStart w:id="2" w:name="_GoBack"/>
      <w:bookmarkEnd w:id="2"/>
    </w:p>
    <w:p>
      <w:pPr>
        <w:pStyle w:val="12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报名时间：</w:t>
      </w:r>
      <w:r>
        <w:rPr>
          <w:rFonts w:hint="eastAsia" w:asciiTheme="majorEastAsia" w:hAnsiTheme="majorEastAsia" w:eastAsiaTheme="majorEastAsia"/>
          <w:color w:val="auto"/>
          <w:sz w:val="24"/>
        </w:rPr>
        <w:t>自公告之日至2</w:t>
      </w:r>
      <w:r>
        <w:rPr>
          <w:rFonts w:asciiTheme="majorEastAsia" w:hAnsiTheme="majorEastAsia" w:eastAsiaTheme="majorEastAsia"/>
          <w:color w:val="auto"/>
          <w:sz w:val="24"/>
        </w:rPr>
        <w:t>02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color w:val="auto"/>
          <w:sz w:val="24"/>
        </w:rPr>
        <w:t>年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color w:val="auto"/>
          <w:sz w:val="24"/>
        </w:rPr>
        <w:t>月</w:t>
      </w:r>
      <w:r>
        <w:rPr>
          <w:rFonts w:hint="eastAsia" w:asciiTheme="majorEastAsia" w:hAnsiTheme="majorEastAsia" w:eastAsiaTheme="majorEastAsia"/>
          <w:color w:val="auto"/>
          <w:sz w:val="24"/>
          <w:lang w:val="en-US" w:eastAsia="zh-CN"/>
        </w:rPr>
        <w:t>13日</w:t>
      </w:r>
      <w:r>
        <w:rPr>
          <w:rFonts w:hint="eastAsia" w:asciiTheme="majorEastAsia" w:hAnsiTheme="majorEastAsia" w:eastAsiaTheme="majorEastAsia"/>
          <w:color w:val="auto"/>
          <w:sz w:val="24"/>
        </w:rPr>
        <w:t>（含当日）</w:t>
      </w:r>
    </w:p>
    <w:p>
      <w:pPr>
        <w:pStyle w:val="12"/>
        <w:numPr>
          <w:ilvl w:val="255"/>
          <w:numId w:val="0"/>
        </w:numPr>
        <w:spacing w:before="0" w:line="336" w:lineRule="auto"/>
        <w:ind w:left="832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报名方式：</w:t>
      </w:r>
      <w:r>
        <w:rPr>
          <w:rFonts w:hint="eastAsia" w:asciiTheme="minorEastAsia" w:hAnsiTheme="minorEastAsia" w:eastAsiaTheme="minorEastAsia"/>
          <w:color w:val="auto"/>
          <w:sz w:val="24"/>
        </w:rPr>
        <w:t>参选人在报名时间内将报名文件发送至邮箱wzcgb@fjpec.com.cn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，报名文件包含</w:t>
      </w:r>
      <w:r>
        <w:rPr>
          <w:rFonts w:asciiTheme="minorEastAsia" w:hAnsiTheme="minorEastAsia" w:eastAsiaTheme="minorEastAsia"/>
          <w:bCs/>
          <w:color w:val="auto"/>
          <w:sz w:val="24"/>
        </w:rPr>
        <w:t>：</w:t>
      </w:r>
      <w:r>
        <w:rPr>
          <w:rFonts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定代表人</w:t>
      </w:r>
      <w:r>
        <w:rPr>
          <w:rFonts w:asciiTheme="minorEastAsia" w:hAnsiTheme="minorEastAsia" w:eastAsiaTheme="minorEastAsia"/>
          <w:bCs/>
          <w:color w:val="auto"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</w:t>
      </w:r>
      <w:r>
        <w:rPr>
          <w:rFonts w:asciiTheme="minorEastAsia" w:hAnsiTheme="minorEastAsia" w:eastAsiaTheme="minorEastAsia"/>
          <w:bCs/>
          <w:color w:val="auto"/>
          <w:sz w:val="24"/>
        </w:rPr>
        <w:t>）；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cr/>
      </w:r>
      <w:r>
        <w:rPr>
          <w:rFonts w:asciiTheme="minorEastAsia" w:hAnsiTheme="minorEastAsia" w:eastAsiaTheme="minorEastAsia"/>
          <w:bCs/>
          <w:color w:val="auto"/>
          <w:sz w:val="24"/>
        </w:rPr>
        <w:t>（2）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证件：</w:t>
      </w:r>
      <w:r>
        <w:rPr>
          <w:rFonts w:asciiTheme="minorEastAsia" w:hAnsiTheme="minorEastAsia" w:eastAsiaTheme="minorEastAsia"/>
          <w:bCs/>
          <w:color w:val="auto"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、开户许可证等证件</w:t>
      </w:r>
      <w:r>
        <w:rPr>
          <w:rFonts w:asciiTheme="minorEastAsia" w:hAnsiTheme="minorEastAsia" w:eastAsiaTheme="minorEastAsia"/>
          <w:bCs/>
          <w:color w:val="auto"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；</w:t>
      </w:r>
    </w:p>
    <w:p>
      <w:pPr>
        <w:pStyle w:val="12"/>
        <w:spacing w:before="0" w:line="336" w:lineRule="auto"/>
        <w:ind w:left="832" w:firstLine="0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）保证金汇款银行水单：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单位需缴纳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保证金：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叁佰元整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，如中选、该保证金转为履约保证金，如不中选，在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结束后请联系商务联系人办理无息等额退款。</w:t>
      </w:r>
    </w:p>
    <w:p>
      <w:pPr>
        <w:ind w:firstLine="1200" w:firstLineChars="500"/>
        <w:jc w:val="both"/>
        <w:rPr>
          <w:rFonts w:hint="eastAsia"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汇款资料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val="en-US" w:eastAsia="zh-CN"/>
        </w:rPr>
        <w:t>统一汇款至以下公司账号）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：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收款人：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福建福海创石油化工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有限公司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开户银行：中国银行漳州古雷经济开发区支行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账    号：406574816628</w:t>
      </w:r>
    </w:p>
    <w:p>
      <w:pPr>
        <w:pStyle w:val="12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sz w:val="24"/>
        </w:rPr>
        <w:t>获取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文件：参选人自行下载</w:t>
      </w:r>
      <w:r>
        <w:rPr>
          <w:rFonts w:hint="eastAsia" w:asciiTheme="minorEastAsia" w:hAnsiTheme="minorEastAsia" w:eastAsiaTheme="minorEastAsia"/>
          <w:bCs/>
          <w:color w:val="auto"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color w:val="auto"/>
          <w:sz w:val="24"/>
        </w:rPr>
        <w:t>文件。</w:t>
      </w:r>
    </w:p>
    <w:p>
      <w:pPr>
        <w:spacing w:line="336" w:lineRule="auto"/>
        <w:ind w:firstLine="472" w:firstLineChars="196"/>
        <w:rPr>
          <w:rFonts w:hint="eastAsia"/>
          <w:b/>
          <w:bCs/>
          <w:color w:val="auto"/>
          <w:sz w:val="24"/>
        </w:rPr>
      </w:pP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四、参选文件递交要求</w:t>
      </w:r>
    </w:p>
    <w:p>
      <w:pPr>
        <w:pStyle w:val="12"/>
        <w:spacing w:before="100" w:beforeAutospacing="1" w:after="100" w:afterAutospacing="1" w:line="336" w:lineRule="auto"/>
        <w:ind w:left="412" w:firstLine="0"/>
        <w:rPr>
          <w:rFonts w:hint="eastAsia" w:asciiTheme="minorEastAsia" w:hAnsiTheme="minorEastAsia" w:eastAsiaTheme="minorEastAsia"/>
          <w:b w:val="0"/>
          <w:bCs w:val="0"/>
          <w:color w:val="auto"/>
          <w:sz w:val="24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</w:rPr>
        <w:t>1、参选文件递交形式：通过加密邮件形式发送至wzcgb@fjpec.com.cn。</w:t>
      </w:r>
    </w:p>
    <w:p>
      <w:pPr>
        <w:pStyle w:val="12"/>
        <w:spacing w:before="100" w:beforeAutospacing="1" w:after="100" w:afterAutospacing="1" w:line="336" w:lineRule="auto"/>
        <w:ind w:left="0" w:leftChars="0" w:firstLine="480" w:firstLineChars="200"/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</w:rPr>
        <w:t>2、递交截止时间：报名截止时间延后2个工作日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lang w:eastAsia="zh-CN"/>
        </w:rPr>
        <w:t>。</w:t>
      </w:r>
    </w:p>
    <w:p>
      <w:pPr>
        <w:pStyle w:val="12"/>
        <w:numPr>
          <w:ilvl w:val="0"/>
          <w:numId w:val="0"/>
        </w:numPr>
        <w:spacing w:before="100" w:beforeAutospacing="1" w:after="100" w:afterAutospacing="1" w:line="360" w:lineRule="auto"/>
        <w:ind w:firstLine="480" w:firstLineChars="200"/>
        <w:rPr>
          <w:rFonts w:hint="eastAsia" w:asciiTheme="minorEastAsia" w:hAnsiTheme="minorEastAsia" w:eastAsiaTheme="minorEastAsia"/>
          <w:b w:val="0"/>
          <w:bCs w:val="0"/>
          <w:color w:val="auto"/>
          <w:sz w:val="24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</w:rPr>
        <w:t>、特别声明：（1）参选人必须对全部物资进行参选，不得部分参选，否则其比选文件将被拒绝。（2）未进行登记报名的参选人，其递交的参选文件将被拒收。</w:t>
      </w:r>
    </w:p>
    <w:p>
      <w:pPr>
        <w:pStyle w:val="12"/>
        <w:spacing w:before="100" w:beforeAutospacing="1" w:after="100" w:afterAutospacing="1" w:line="336" w:lineRule="auto"/>
        <w:ind w:left="412" w:firstLine="0"/>
        <w:rPr>
          <w:rFonts w:asciiTheme="minorEastAsia" w:hAnsiTheme="minorEastAsia" w:eastAsia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商务联系人：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郑萍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电话：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13015727080</w:t>
      </w:r>
      <w:r>
        <w:rPr>
          <w:rFonts w:hint="eastAsia" w:cs="宋体" w:asciiTheme="minorEastAsia" w:hAnsiTheme="minorEastAsia"/>
          <w:bCs/>
          <w:color w:val="auto"/>
          <w:sz w:val="24"/>
        </w:rPr>
        <w:tab/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 邮箱：</w:t>
      </w:r>
      <w:r>
        <w:rPr>
          <w:rFonts w:hint="eastAsia" w:ascii="Arial" w:hAnsi="Arial" w:eastAsia="宋体" w:cs="Arial"/>
          <w:color w:val="auto"/>
          <w:sz w:val="18"/>
          <w:szCs w:val="18"/>
        </w:rPr>
        <w:t>wzc</w:t>
      </w:r>
      <w:r>
        <w:rPr>
          <w:rFonts w:hint="eastAsia" w:ascii="Arial" w:hAnsi="Arial" w:eastAsia="宋体" w:cs="Arial"/>
          <w:color w:val="auto"/>
          <w:sz w:val="18"/>
          <w:szCs w:val="18"/>
          <w:lang w:val="en-US" w:eastAsia="zh-CN"/>
        </w:rPr>
        <w:t>g</w:t>
      </w:r>
      <w:r>
        <w:rPr>
          <w:rFonts w:hint="eastAsia" w:ascii="Arial" w:hAnsi="Arial" w:eastAsia="宋体" w:cs="Arial"/>
          <w:color w:val="auto"/>
          <w:sz w:val="18"/>
          <w:szCs w:val="18"/>
        </w:rPr>
        <w:t>b@fjpec.com.cn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890" w:leftChars="424" w:firstLine="0" w:firstLineChars="0"/>
        <w:rPr>
          <w:rFonts w:hint="default" w:cs="宋体" w:asciiTheme="minorEastAsia" w:hAnsiTheme="minorEastAsia" w:eastAsiaTheme="minorEastAsia"/>
          <w:bCs/>
          <w:color w:val="auto"/>
          <w:sz w:val="24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技术联系人：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范克钦</w:t>
      </w:r>
      <w:r>
        <w:rPr>
          <w:rFonts w:hint="eastAsia" w:cs="宋体" w:asciiTheme="minorEastAsia" w:hAnsiTheme="minorEastAsia"/>
          <w:bCs/>
          <w:color w:val="auto"/>
          <w:sz w:val="24"/>
        </w:rPr>
        <w:t xml:space="preserve"> 电话：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13950819470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eastAsia" w:cs="宋体" w:asciiTheme="minorEastAsia" w:hAnsiTheme="minorEastAsia"/>
          <w:bCs/>
          <w:color w:val="auto"/>
          <w:sz w:val="24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 xml:space="preserve">纪检监察室电话：0596-6311774 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Theme="minorEastAsia" w:hAnsiTheme="minorEastAsia" w:eastAsiaTheme="minorEastAsia"/>
          <w:bCs/>
          <w:color w:val="auto"/>
          <w:sz w:val="24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联系地址：</w:t>
      </w:r>
      <w:r>
        <w:rPr>
          <w:rFonts w:hint="eastAsia" w:cs="宋体" w:asciiTheme="minorEastAsia" w:hAnsiTheme="minorEastAsia"/>
          <w:bCs/>
          <w:color w:val="auto"/>
          <w:sz w:val="24"/>
          <w:lang w:val="en-US" w:eastAsia="zh-CN"/>
        </w:rPr>
        <w:t>漳州市漳浦县杜浔镇杜昌路9号福海创办公楼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="Arial" w:hAnsi="Arial" w:eastAsia="宋体" w:cs="Arial"/>
          <w:color w:val="auto"/>
          <w:sz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bCs/>
          <w:color w:val="auto"/>
          <w:sz w:val="24"/>
        </w:rPr>
        <w:t>邮    编：</w:t>
      </w:r>
      <w:r>
        <w:rPr>
          <w:rFonts w:ascii="Arial" w:hAnsi="Arial" w:eastAsia="宋体" w:cs="Arial"/>
          <w:color w:val="auto"/>
          <w:sz w:val="24"/>
          <w:shd w:val="clear" w:color="auto" w:fill="FFFFFF"/>
        </w:rPr>
        <w:t>36</w:t>
      </w:r>
      <w:r>
        <w:rPr>
          <w:rFonts w:hint="eastAsia" w:ascii="Arial" w:hAnsi="Arial" w:eastAsia="宋体" w:cs="Arial"/>
          <w:color w:val="auto"/>
          <w:sz w:val="24"/>
          <w:shd w:val="clear" w:color="auto" w:fill="FFFFFF"/>
          <w:lang w:val="en-US" w:eastAsia="zh-CN"/>
        </w:rPr>
        <w:t>3200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jc w:val="righ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spacing w:before="100" w:beforeAutospacing="1" w:after="100" w:afterAutospacing="1" w:line="336" w:lineRule="auto"/>
        <w:ind w:firstLine="480" w:firstLineChars="200"/>
        <w:jc w:val="right"/>
        <w:rPr>
          <w:rFonts w:hint="eastAsia" w:ascii="宋体" w:hAnsi="宋体"/>
          <w:b/>
          <w:bCs/>
          <w:color w:val="auto"/>
          <w:sz w:val="36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腾龙芳烃（漳州）有限公司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      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 xml:space="preserve">                                      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2023年0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日</w:t>
      </w: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二、参选规定及说明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1.</w:t>
      </w:r>
      <w:r>
        <w:rPr>
          <w:rFonts w:hint="eastAsia" w:ascii="宋体" w:hAnsi="宋体"/>
          <w:color w:val="auto"/>
          <w:sz w:val="18"/>
          <w:szCs w:val="18"/>
        </w:rPr>
        <w:t>本次公开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涉及产品为：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丙酮肟</w:t>
      </w:r>
      <w:r>
        <w:rPr>
          <w:rFonts w:hint="eastAsia" w:ascii="宋体" w:hAnsi="宋体"/>
          <w:color w:val="auto"/>
          <w:sz w:val="18"/>
          <w:szCs w:val="18"/>
          <w:u w:val="single"/>
        </w:rPr>
        <w:t>。</w:t>
      </w:r>
    </w:p>
    <w:p>
      <w:pPr>
        <w:pStyle w:val="15"/>
        <w:spacing w:line="320" w:lineRule="exact"/>
        <w:ind w:firstLine="0" w:firstLineChars="0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数量、时间、付款方式、质量标准等按公开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文件要求。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（1）具备独立法人资格、具备有效的企业法人营业执照；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（2）单位负责人为同一人或者存在控股、管理关系的不同单位不得同时参加本项目的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；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/>
          <w:color w:val="auto"/>
          <w:sz w:val="18"/>
          <w:szCs w:val="18"/>
        </w:rPr>
        <w:t>（4）与</w:t>
      </w:r>
      <w:r>
        <w:rPr>
          <w:rFonts w:hint="eastAsia" w:asci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/>
          <w:color w:val="auto"/>
          <w:sz w:val="18"/>
          <w:szCs w:val="18"/>
        </w:rPr>
        <w:t>人无诉讼纠纷。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color w:val="auto"/>
          <w:sz w:val="18"/>
          <w:szCs w:val="18"/>
        </w:rPr>
        <w:t>）参选保证金：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叁佰元整</w:t>
      </w:r>
      <w:r>
        <w:rPr>
          <w:rFonts w:hint="eastAsia" w:ascii="宋体" w:hAnsi="宋体"/>
          <w:color w:val="auto"/>
          <w:sz w:val="18"/>
          <w:szCs w:val="18"/>
        </w:rPr>
        <w:t>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3.</w:t>
      </w:r>
      <w:r>
        <w:rPr>
          <w:rFonts w:hint="eastAsia"/>
          <w:color w:val="auto"/>
          <w:sz w:val="18"/>
          <w:szCs w:val="18"/>
        </w:rPr>
        <w:t>参选人要仔细阅读公开</w:t>
      </w:r>
      <w:r>
        <w:rPr>
          <w:rFonts w:hint="eastAsia"/>
          <w:color w:val="auto"/>
          <w:sz w:val="18"/>
          <w:szCs w:val="18"/>
          <w:lang w:eastAsia="zh-CN"/>
        </w:rPr>
        <w:t>参选</w:t>
      </w:r>
      <w:r>
        <w:rPr>
          <w:rFonts w:hint="eastAsia"/>
          <w:color w:val="auto"/>
          <w:sz w:val="18"/>
          <w:szCs w:val="18"/>
        </w:rPr>
        <w:t>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4.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请按以下要求密封报价。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5.以下材料，称为“参选文件”逐页盖公章采用加密邮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箱</w:t>
      </w:r>
      <w:r>
        <w:rPr>
          <w:rFonts w:hint="eastAsia" w:ascii="宋体" w:hAnsi="宋体"/>
          <w:color w:val="auto"/>
          <w:sz w:val="18"/>
          <w:szCs w:val="18"/>
        </w:rPr>
        <w:t>形式递交报价，包括：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（1）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公告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（2）参选规定及说明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（3）公开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文件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（4）参选书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（5）法定代表人授权书</w:t>
      </w:r>
    </w:p>
    <w:p>
      <w:pPr>
        <w:spacing w:line="320" w:lineRule="exact"/>
        <w:rPr>
          <w:rFonts w:hint="eastAsia"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6.</w:t>
      </w:r>
      <w:r>
        <w:rPr>
          <w:rFonts w:hint="eastAsia" w:ascii="宋体" w:hAnsi="宋体"/>
          <w:color w:val="auto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在参选文件收取时间截止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color w:val="auto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12</w:t>
      </w:r>
      <w:r>
        <w:rPr>
          <w:rFonts w:hint="eastAsia" w:ascii="宋体" w:hAnsi="宋体"/>
          <w:color w:val="auto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7.</w:t>
      </w:r>
      <w:r>
        <w:rPr>
          <w:rFonts w:hint="eastAsia" w:ascii="宋体" w:hAnsi="宋体"/>
          <w:color w:val="auto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8.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在本公司或本集团范围内组织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小组成员召开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会议，检查参选文件是否符合规定，并作记录。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会议旨在确定所公开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  <w:u w:val="single"/>
          <w:lang w:val="en-US" w:eastAsia="zh-CN"/>
        </w:rPr>
        <w:t>丙酮肟</w:t>
      </w:r>
      <w:r>
        <w:rPr>
          <w:rFonts w:hint="eastAsia" w:ascii="宋体" w:hAnsi="宋体"/>
          <w:color w:val="auto"/>
          <w:sz w:val="18"/>
          <w:szCs w:val="18"/>
          <w:u w:val="single"/>
        </w:rPr>
        <w:t>的</w:t>
      </w:r>
      <w:r>
        <w:rPr>
          <w:rFonts w:hint="eastAsia" w:ascii="宋体" w:hAnsi="宋体"/>
          <w:color w:val="auto"/>
          <w:sz w:val="18"/>
          <w:szCs w:val="18"/>
        </w:rPr>
        <w:t>采购指导价格。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会议确定指导价格之后：</w:t>
      </w:r>
    </w:p>
    <w:p>
      <w:pPr>
        <w:spacing w:line="320" w:lineRule="exac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8.1</w:t>
      </w:r>
      <w:r>
        <w:rPr>
          <w:rFonts w:hint="eastAsia" w:ascii="Arial" w:hAnsi="Arial" w:cs="Arial"/>
          <w:color w:val="auto"/>
          <w:sz w:val="18"/>
          <w:szCs w:val="18"/>
        </w:rPr>
        <w:t>在供货期内，需严格执行价格约定。如果价格出现波动，在双方均同意的情况下，重新发起新一轮公开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。如果参选人未能按承诺的价格供货，则公开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小组有权暂停其下一次参选资格。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8.2</w:t>
      </w:r>
      <w:r>
        <w:rPr>
          <w:rFonts w:hint="eastAsia" w:ascii="Arial" w:hAnsi="Arial" w:cs="Arial"/>
          <w:color w:val="auto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</w:t>
      </w:r>
      <w:r>
        <w:rPr>
          <w:rFonts w:hint="eastAsia" w:ascii="Arial" w:hAnsi="Arial" w:cs="Arial"/>
          <w:color w:val="auto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color w:val="auto"/>
          <w:sz w:val="18"/>
          <w:szCs w:val="18"/>
        </w:rPr>
        <w:t>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9.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小组将允许修改参选文件中不构成重大偏离的、不一致或不规则的地方。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0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/>
          <w:color w:val="auto"/>
          <w:sz w:val="18"/>
          <w:szCs w:val="18"/>
        </w:rPr>
        <w:t>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小组各成员均有权参与议价。确定价格后，由采购部成员记录各供应商报价以及会议过程的调价情况，各成员共同签署《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会议纪要》。</w:t>
      </w:r>
    </w:p>
    <w:p>
      <w:pPr>
        <w:spacing w:line="320" w:lineRule="exact"/>
        <w:rPr>
          <w:rFonts w:ascii="宋体" w:hAnsi="宋体"/>
          <w:color w:val="auto"/>
          <w:sz w:val="18"/>
          <w:szCs w:val="18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1.公开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会议期间，确定价格后，愿意以确定的价格供货的报价人立即或会后邮件扫描或传真《公开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确认单》至我司，由采购部成员办理随后的工贸公司订单送审手续。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参选</w:t>
      </w:r>
      <w:r>
        <w:rPr>
          <w:rFonts w:hint="eastAsia" w:ascii="宋体" w:hAnsi="宋体"/>
          <w:color w:val="auto"/>
          <w:sz w:val="18"/>
          <w:szCs w:val="18"/>
        </w:rPr>
        <w:t>数量为总数量，订单签署上</w:t>
      </w:r>
      <w:r>
        <w:rPr>
          <w:rFonts w:ascii="宋体"/>
          <w:color w:val="auto"/>
          <w:sz w:val="18"/>
          <w:szCs w:val="18"/>
        </w:rPr>
        <w:t>,</w:t>
      </w:r>
      <w:r>
        <w:rPr>
          <w:rFonts w:hint="eastAsia" w:ascii="宋体" w:hAnsi="宋体"/>
          <w:color w:val="auto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18"/>
          <w:szCs w:val="18"/>
        </w:rPr>
        <w:t>12.参选文件不退还。</w:t>
      </w:r>
    </w:p>
    <w:p>
      <w:pPr>
        <w:spacing w:line="320" w:lineRule="exact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ascii="宋体" w:hAnsi="宋体"/>
          <w:color w:val="auto"/>
          <w:sz w:val="18"/>
          <w:szCs w:val="18"/>
        </w:rPr>
        <w:t>1</w:t>
      </w:r>
      <w:r>
        <w:rPr>
          <w:rFonts w:hint="eastAsia" w:ascii="宋体" w:hAnsi="宋体"/>
          <w:color w:val="auto"/>
          <w:sz w:val="18"/>
          <w:szCs w:val="18"/>
        </w:rPr>
        <w:t>3</w:t>
      </w:r>
      <w:r>
        <w:rPr>
          <w:rFonts w:ascii="宋体" w:hAnsi="宋体"/>
          <w:color w:val="auto"/>
          <w:sz w:val="18"/>
          <w:szCs w:val="18"/>
        </w:rPr>
        <w:t>.</w:t>
      </w:r>
      <w:r>
        <w:rPr>
          <w:rFonts w:hint="eastAsia" w:ascii="宋体" w:hAnsi="宋体" w:cs="宋体"/>
          <w:b/>
          <w:color w:val="auto"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  <w:t>腾龙芳烃（漳州）有限公司</w:t>
      </w:r>
      <w:r>
        <w:rPr>
          <w:rFonts w:hint="eastAsia" w:ascii="宋体" w:hAnsi="宋体" w:cs="宋体"/>
          <w:b/>
          <w:color w:val="auto"/>
          <w:kern w:val="0"/>
          <w:sz w:val="24"/>
        </w:rPr>
        <w:t>有权选择废选。</w:t>
      </w:r>
    </w:p>
    <w:p>
      <w:pPr>
        <w:spacing w:line="500" w:lineRule="exact"/>
        <w:jc w:val="both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三、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参选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文件</w:t>
      </w:r>
    </w:p>
    <w:p>
      <w:pPr>
        <w:spacing w:line="500" w:lineRule="exact"/>
        <w:jc w:val="center"/>
        <w:rPr>
          <w:rFonts w:hint="default" w:ascii="宋体" w:eastAsia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2023-FHC-丙酮肟-09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25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color w:val="auto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我公司计划采购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丙酮肟</w:t>
      </w:r>
      <w:r>
        <w:rPr>
          <w:rFonts w:hint="eastAsia" w:ascii="宋体" w:hAnsi="宋体"/>
          <w:color w:val="auto"/>
          <w:sz w:val="28"/>
          <w:szCs w:val="28"/>
        </w:rPr>
        <w:t>，具体要求如下：</w:t>
      </w:r>
      <w:r>
        <w:rPr>
          <w:rFonts w:ascii="宋体"/>
          <w:color w:val="auto"/>
          <w:sz w:val="28"/>
          <w:szCs w:val="28"/>
        </w:rPr>
        <w:tab/>
      </w:r>
    </w:p>
    <w:p>
      <w:pPr>
        <w:numPr>
          <w:ilvl w:val="0"/>
          <w:numId w:val="0"/>
        </w:numPr>
        <w:spacing w:line="360" w:lineRule="exact"/>
        <w:jc w:val="left"/>
        <w:rPr>
          <w:rFonts w:hint="default" w:asci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cs="宋体"/>
          <w:color w:val="auto"/>
          <w:sz w:val="24"/>
          <w:lang w:val="en-US" w:eastAsia="zh-CN"/>
        </w:rPr>
        <w:t>1.</w:t>
      </w:r>
      <w:r>
        <w:rPr>
          <w:rFonts w:hint="eastAsia" w:ascii="宋体" w:cs="宋体"/>
          <w:color w:val="auto"/>
          <w:sz w:val="24"/>
        </w:rPr>
        <w:t>采购数量：</w:t>
      </w:r>
      <w:r>
        <w:rPr>
          <w:rFonts w:hint="eastAsia" w:ascii="宋体" w:cs="宋体"/>
          <w:color w:val="auto"/>
          <w:sz w:val="24"/>
          <w:lang w:val="en-US" w:eastAsia="zh-CN"/>
        </w:rPr>
        <w:t>丙酮肟 500千克</w:t>
      </w:r>
    </w:p>
    <w:p>
      <w:pPr>
        <w:spacing w:line="350" w:lineRule="exact"/>
        <w:jc w:val="left"/>
        <w:rPr>
          <w:rFonts w:hint="default" w:asciiTheme="minorEastAsia" w:hAnsiTheme="minorEastAsia" w:eastAsiaTheme="minorEastAsia"/>
          <w:bCs/>
          <w:color w:val="auto"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  <w:lang w:val="en-US" w:eastAsia="zh-CN"/>
        </w:rPr>
        <w:t>2.采购指标：详见附件-丙酮肟质量指标。</w:t>
      </w:r>
    </w:p>
    <w:p>
      <w:pPr>
        <w:numPr>
          <w:ilvl w:val="0"/>
          <w:numId w:val="0"/>
        </w:numPr>
        <w:spacing w:line="360" w:lineRule="exact"/>
        <w:ind w:leftChars="0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</w:t>
      </w:r>
      <w:r>
        <w:rPr>
          <w:rFonts w:hint="eastAsia" w:ascii="宋体" w:hAnsi="宋体"/>
          <w:color w:val="auto"/>
          <w:sz w:val="24"/>
        </w:rPr>
        <w:t>到货时间：</w:t>
      </w:r>
      <w:r>
        <w:rPr>
          <w:rFonts w:hint="eastAsia" w:ascii="宋体" w:hAnsi="宋体"/>
          <w:color w:val="auto"/>
          <w:sz w:val="24"/>
          <w:lang w:val="en-US" w:eastAsia="zh-CN"/>
        </w:rPr>
        <w:t>合同签订后一个月内，</w:t>
      </w:r>
      <w:r>
        <w:rPr>
          <w:rFonts w:hint="eastAsia" w:ascii="宋体" w:hAnsi="宋体"/>
          <w:color w:val="auto"/>
          <w:sz w:val="24"/>
        </w:rPr>
        <w:t>具体以需方通知为准。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</w:rPr>
        <w:t>4.报价须</w:t>
      </w: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  <w:lang w:val="en-US" w:eastAsia="zh-CN"/>
        </w:rPr>
        <w:t>知</w:t>
      </w: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</w:rPr>
        <w:t>：</w:t>
      </w:r>
      <w:r>
        <w:rPr>
          <w:rFonts w:hint="eastAsia" w:asciiTheme="minorEastAsia" w:hAnsiTheme="minorEastAsia" w:eastAsiaTheme="minorEastAsia"/>
          <w:bCs/>
          <w:color w:val="auto"/>
          <w:kern w:val="0"/>
          <w:sz w:val="24"/>
          <w:lang w:val="en-US" w:eastAsia="zh-CN"/>
        </w:rPr>
        <w:t>丙酮肟为</w:t>
      </w:r>
      <w:r>
        <w:rPr>
          <w:rFonts w:hint="eastAsia" w:ascii="宋体" w:hAnsi="宋体" w:cs="宋体"/>
          <w:color w:val="auto"/>
          <w:sz w:val="24"/>
        </w:rPr>
        <w:t>含税送到价。参选人需对全部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数量进行报价。</w:t>
      </w:r>
    </w:p>
    <w:p>
      <w:pPr>
        <w:spacing w:line="360" w:lineRule="exact"/>
        <w:jc w:val="left"/>
        <w:rPr>
          <w:rFonts w:asci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</w:t>
      </w:r>
      <w:r>
        <w:rPr>
          <w:rFonts w:ascii="宋体" w:hAnsi="宋体" w:cs="宋体"/>
          <w:color w:val="auto"/>
          <w:sz w:val="24"/>
        </w:rPr>
        <w:t>.1</w:t>
      </w:r>
      <w:r>
        <w:rPr>
          <w:rFonts w:hint="eastAsia" w:ascii="宋体" w:hAnsi="宋体" w:cs="宋体"/>
          <w:color w:val="auto"/>
          <w:sz w:val="24"/>
        </w:rPr>
        <w:t>付款方式：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货到付款</w:t>
      </w:r>
      <w:r>
        <w:rPr>
          <w:rFonts w:hint="eastAsia" w:ascii="宋体" w:hAnsi="宋体" w:cs="宋体"/>
          <w:color w:val="auto"/>
          <w:sz w:val="24"/>
        </w:rPr>
        <w:t>，现汇支付。到货后，需方依据本合同约定的质量、数量标准验收合格后，供方提供增值税专用发票以及结算所需的各类清单，需方收到并确认无误后支付货款供方。</w:t>
      </w:r>
    </w:p>
    <w:p>
      <w:pPr>
        <w:spacing w:line="35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5.2数量验收：以需方使用单位验收为准。</w:t>
      </w:r>
    </w:p>
    <w:p>
      <w:pPr>
        <w:numPr>
          <w:ilvl w:val="0"/>
          <w:numId w:val="5"/>
        </w:numPr>
        <w:spacing w:line="350" w:lineRule="exact"/>
        <w:jc w:val="left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="宋体" w:hAnsi="宋体"/>
          <w:color w:val="auto"/>
          <w:sz w:val="24"/>
        </w:rPr>
        <w:t>运输条款：</w:t>
      </w:r>
      <w:r>
        <w:rPr>
          <w:rFonts w:hint="eastAsia" w:asciiTheme="minorEastAsia" w:hAnsiTheme="minorEastAsia" w:eastAsiaTheme="minorEastAsia"/>
          <w:color w:val="auto"/>
          <w:sz w:val="24"/>
        </w:rPr>
        <w:t>汽车运输至福建省漳州市古雷开发区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腾龙芳烃（漳州）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有限公司</w:t>
      </w:r>
      <w:r>
        <w:rPr>
          <w:rFonts w:hint="eastAsia" w:asciiTheme="minorEastAsia" w:hAnsiTheme="minorEastAsia" w:eastAsiaTheme="minorEastAsia"/>
          <w:color w:val="auto"/>
          <w:sz w:val="24"/>
        </w:rPr>
        <w:t>指定仓库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。</w:t>
      </w:r>
    </w:p>
    <w:p>
      <w:pPr>
        <w:spacing w:line="360" w:lineRule="exact"/>
        <w:jc w:val="left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.参选文件的递交</w:t>
      </w:r>
      <w:r>
        <w:rPr>
          <w:rFonts w:hint="eastAsia" w:ascii="宋体" w:hAnsi="宋体" w:cs="宋体"/>
          <w:color w:val="auto"/>
          <w:sz w:val="24"/>
          <w:lang w:eastAsia="zh-CN"/>
        </w:rPr>
        <w:t>：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.1</w:t>
      </w:r>
      <w:r>
        <w:rPr>
          <w:rFonts w:hint="eastAsia" w:ascii="宋体" w:hAnsi="宋体" w:cs="宋体"/>
          <w:color w:val="auto"/>
          <w:sz w:val="24"/>
          <w:u w:val="single"/>
        </w:rPr>
        <w:t>本次报价采取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>邮件加密</w:t>
      </w:r>
      <w:r>
        <w:rPr>
          <w:rFonts w:hint="eastAsia" w:ascii="宋体" w:hAnsi="宋体" w:cs="宋体"/>
          <w:color w:val="auto"/>
          <w:sz w:val="24"/>
          <w:u w:val="single"/>
        </w:rPr>
        <w:t>报价形式</w:t>
      </w:r>
      <w:r>
        <w:rPr>
          <w:rFonts w:hint="eastAsia" w:ascii="宋体" w:hAnsi="宋体" w:cs="宋体"/>
          <w:color w:val="auto"/>
          <w:sz w:val="24"/>
        </w:rPr>
        <w:t>，参选文件包含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公告、参选规定及说明、公开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文件、参选书、法定代表人授权书、报价单，采购指标上述七项文件逐页盖公章。</w:t>
      </w:r>
    </w:p>
    <w:p>
      <w:pPr>
        <w:spacing w:line="36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.2参选文件发送至wzcgb@fjpec.com.cn进行邮件加密报价，开选时请告知邮件密码。</w:t>
      </w:r>
    </w:p>
    <w:p>
      <w:pPr>
        <w:spacing w:line="360" w:lineRule="exact"/>
        <w:jc w:val="left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</w:rPr>
        <w:t>.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</w:rPr>
        <w:t>参选文件递交截止时间：见</w:t>
      </w:r>
      <w:r>
        <w:rPr>
          <w:rFonts w:hint="eastAsia" w:ascii="宋体" w:hAnsi="宋体" w:cs="宋体"/>
          <w:color w:val="auto"/>
          <w:sz w:val="24"/>
          <w:lang w:eastAsia="zh-CN"/>
        </w:rPr>
        <w:t>参选</w:t>
      </w:r>
      <w:r>
        <w:rPr>
          <w:rFonts w:hint="eastAsia" w:ascii="宋体" w:hAnsi="宋体" w:cs="宋体"/>
          <w:color w:val="auto"/>
          <w:sz w:val="24"/>
        </w:rPr>
        <w:t>公告。</w:t>
      </w:r>
    </w:p>
    <w:p>
      <w:pPr>
        <w:spacing w:line="360" w:lineRule="exact"/>
        <w:jc w:val="left"/>
        <w:rPr>
          <w:rFonts w:hint="default" w:ascii="宋体" w:eastAsia="宋体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7.4</w:t>
      </w:r>
      <w:r>
        <w:rPr>
          <w:rFonts w:hint="eastAsia" w:ascii="宋体" w:hAnsi="宋体" w:cs="宋体"/>
          <w:color w:val="auto"/>
          <w:sz w:val="24"/>
        </w:rPr>
        <w:t>联系人：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郑萍</w:t>
      </w:r>
      <w:r>
        <w:rPr>
          <w:rFonts w:hint="eastAsia" w:ascii="宋体" w:hAnsi="宋体" w:cs="宋体"/>
          <w:color w:val="auto"/>
          <w:sz w:val="24"/>
        </w:rPr>
        <w:t xml:space="preserve">  手机：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13015727080</w:t>
      </w: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widowControl/>
        <w:jc w:val="left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ascii="宋体" w:hAns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lang w:val="en-US" w:eastAsia="zh-CN"/>
        </w:rPr>
        <w:t>腾龙芳烃（漳州）有限公司</w:t>
      </w: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根据贵方的公开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2023-FHC-丙酮肟-09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25</w:t>
      </w:r>
      <w:r>
        <w:rPr>
          <w:rFonts w:hint="eastAsia" w:ascii="宋体" w:hAnsi="宋体"/>
          <w:color w:val="auto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）公开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3</w:t>
      </w:r>
      <w:r>
        <w:rPr>
          <w:rFonts w:hint="eastAsia" w:ascii="宋体" w:hAnsi="宋体"/>
          <w:color w:val="auto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4</w:t>
      </w:r>
      <w:r>
        <w:rPr>
          <w:rFonts w:hint="eastAsia" w:ascii="宋体" w:hAnsi="宋体"/>
          <w:color w:val="auto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</w:t>
      </w:r>
      <w:r>
        <w:rPr>
          <w:rFonts w:ascii="宋体" w:hAnsi="宋体"/>
          <w:color w:val="auto"/>
          <w:sz w:val="24"/>
        </w:rPr>
        <w:t>5</w:t>
      </w:r>
      <w:r>
        <w:rPr>
          <w:rFonts w:hint="eastAsia" w:ascii="宋体" w:hAnsi="宋体"/>
          <w:color w:val="auto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据此参与书，我公司及签字代表宣布同意如下：</w:t>
      </w:r>
    </w:p>
    <w:p>
      <w:pPr>
        <w:numPr>
          <w:ilvl w:val="0"/>
          <w:numId w:val="6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所交付的货物和所递交的报价真实、可靠。</w:t>
      </w:r>
    </w:p>
    <w:p>
      <w:pPr>
        <w:numPr>
          <w:ilvl w:val="0"/>
          <w:numId w:val="6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我方将履行公开</w:t>
      </w:r>
      <w:r>
        <w:rPr>
          <w:rFonts w:hint="eastAsia" w:ascii="宋体" w:hAnsi="宋体"/>
          <w:color w:val="auto"/>
          <w:sz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</w:rPr>
        <w:t>文件规定的每一项要求、按期、按质、按量履行合同及订单。</w:t>
      </w:r>
    </w:p>
    <w:p>
      <w:pPr>
        <w:numPr>
          <w:ilvl w:val="0"/>
          <w:numId w:val="6"/>
        </w:num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color w:val="auto"/>
          <w:sz w:val="36"/>
          <w:szCs w:val="36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color w:val="auto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本授权书声明：注册于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>在下方签字（或签章）的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</w:rPr>
        <w:t>代表本公司授权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</w:t>
      </w:r>
      <w:r>
        <w:rPr>
          <w:rFonts w:hint="eastAsia" w:ascii="宋体" w:hAnsi="宋体"/>
          <w:color w:val="auto"/>
          <w:sz w:val="24"/>
        </w:rPr>
        <w:t>为本公司的合法代理人，就本次报价（编号：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2023-FHC-丙酮肟-09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25</w:t>
      </w:r>
      <w:r>
        <w:rPr>
          <w:rFonts w:hint="eastAsia" w:ascii="宋体" w:hAnsi="宋体"/>
          <w:color w:val="auto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 w:hAns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被授权代表签字：</w:t>
      </w:r>
    </w:p>
    <w:p>
      <w:pPr>
        <w:spacing w:line="500" w:lineRule="exact"/>
        <w:rPr>
          <w:rFonts w:ascii="宋体"/>
          <w:color w:val="auto"/>
          <w:sz w:val="24"/>
        </w:rPr>
      </w:pP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单位名称（公章）：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地址：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电话：</w:t>
      </w:r>
    </w:p>
    <w:p>
      <w:pPr>
        <w:spacing w:line="500" w:lineRule="exact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color w:val="auto"/>
          <w:sz w:val="28"/>
        </w:rPr>
      </w:pPr>
    </w:p>
    <w:p>
      <w:pPr>
        <w:spacing w:line="400" w:lineRule="exact"/>
        <w:rPr>
          <w:rFonts w:ascii="宋体"/>
          <w:color w:val="auto"/>
          <w:sz w:val="24"/>
        </w:rPr>
      </w:pPr>
    </w:p>
    <w:p>
      <w:pPr>
        <w:widowControl/>
        <w:jc w:val="center"/>
        <w:rPr>
          <w:rFonts w:ascii="宋体" w:hAnsi="宋体"/>
          <w:color w:val="auto"/>
          <w:sz w:val="24"/>
        </w:rPr>
      </w:pPr>
      <w:r>
        <w:rPr>
          <w:rFonts w:ascii="宋体"/>
          <w:b/>
          <w:bCs/>
          <w:color w:val="auto"/>
          <w:sz w:val="36"/>
          <w:szCs w:val="36"/>
        </w:rPr>
        <w:br w:type="page"/>
      </w:r>
      <w:r>
        <w:rPr>
          <w:rFonts w:hint="eastAsia" w:ascii="宋体" w:hAnsi="宋体"/>
          <w:b/>
          <w:bCs/>
          <w:color w:val="auto"/>
          <w:sz w:val="36"/>
          <w:szCs w:val="36"/>
        </w:rPr>
        <w:t>六、报价单</w:t>
      </w:r>
    </w:p>
    <w:p>
      <w:pPr>
        <w:spacing w:line="500" w:lineRule="exact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</w:rPr>
        <w:t>致：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腾龙芳烃（漳州）有限公司</w:t>
      </w:r>
    </w:p>
    <w:p>
      <w:pPr>
        <w:spacing w:line="500" w:lineRule="exact"/>
        <w:rPr>
          <w:rFonts w:asci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一、对于贵公司（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需方</w:t>
      </w:r>
      <w:r>
        <w:rPr>
          <w:rFonts w:hint="eastAsia" w:ascii="宋体" w:hAnsi="宋体"/>
          <w:color w:val="auto"/>
          <w:sz w:val="21"/>
          <w:szCs w:val="21"/>
        </w:rPr>
        <w:t>）公开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参选</w:t>
      </w:r>
      <w:r>
        <w:rPr>
          <w:rFonts w:hint="eastAsia" w:ascii="宋体" w:hAnsi="宋体"/>
          <w:color w:val="auto"/>
          <w:sz w:val="21"/>
          <w:szCs w:val="21"/>
        </w:rPr>
        <w:t>文件（编号：</w:t>
      </w:r>
      <w:r>
        <w:rPr>
          <w:rFonts w:hint="eastAsia" w:ascii="宋体" w:hAnsi="宋体" w:cs="宋体"/>
          <w:color w:val="auto"/>
          <w:kern w:val="0"/>
          <w:sz w:val="21"/>
          <w:szCs w:val="21"/>
          <w:u w:val="single"/>
          <w:shd w:val="clear" w:color="auto" w:fill="FFFFFF"/>
          <w:lang w:eastAsia="zh-CN"/>
        </w:rPr>
        <w:t>2023-FHC-丙酮肟-09</w:t>
      </w:r>
      <w:r>
        <w:rPr>
          <w:rFonts w:hint="eastAsia" w:ascii="宋体" w:hAnsi="宋体" w:cs="宋体"/>
          <w:color w:val="auto"/>
          <w:kern w:val="0"/>
          <w:sz w:val="21"/>
          <w:szCs w:val="21"/>
          <w:u w:val="single"/>
          <w:shd w:val="clear" w:color="auto" w:fill="FFFFFF"/>
          <w:lang w:val="en-US" w:eastAsia="zh-CN"/>
        </w:rPr>
        <w:t>25</w:t>
      </w:r>
      <w:r>
        <w:rPr>
          <w:rFonts w:hint="eastAsia" w:ascii="宋体" w:hAnsi="宋体"/>
          <w:color w:val="auto"/>
          <w:sz w:val="21"/>
          <w:szCs w:val="21"/>
        </w:rPr>
        <w:t>），报价如下：</w:t>
      </w:r>
    </w:p>
    <w:p>
      <w:pPr>
        <w:spacing w:line="500" w:lineRule="exact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ascii="宋体" w:hAnsi="宋体"/>
          <w:color w:val="auto"/>
          <w:sz w:val="21"/>
          <w:szCs w:val="21"/>
        </w:rPr>
        <w:t xml:space="preserve">1. </w:t>
      </w:r>
      <w:r>
        <w:rPr>
          <w:rFonts w:hint="eastAsia" w:ascii="宋体" w:hAnsi="宋体"/>
          <w:color w:val="auto"/>
          <w:sz w:val="21"/>
          <w:szCs w:val="21"/>
        </w:rPr>
        <w:t>我公司可按贵司要求供应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丙酮肟：</w:t>
      </w:r>
    </w:p>
    <w:tbl>
      <w:tblPr>
        <w:tblStyle w:val="7"/>
        <w:tblW w:w="9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063"/>
        <w:gridCol w:w="2100"/>
        <w:gridCol w:w="1533"/>
        <w:gridCol w:w="581"/>
        <w:gridCol w:w="927"/>
        <w:gridCol w:w="1064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7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63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物质名称</w:t>
            </w:r>
          </w:p>
        </w:tc>
        <w:tc>
          <w:tcPr>
            <w:tcW w:w="2100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533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581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2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64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含税单价（13%）</w:t>
            </w:r>
          </w:p>
        </w:tc>
        <w:tc>
          <w:tcPr>
            <w:tcW w:w="1623" w:type="dxa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含税到厂总价（元）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7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3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丙酮肟</w:t>
            </w:r>
          </w:p>
        </w:tc>
        <w:tc>
          <w:tcPr>
            <w:tcW w:w="2100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优级品，白色固体，含量≥99.0%，灼烧残渣≤0.01%，水分≤0.25%</w:t>
            </w:r>
          </w:p>
        </w:tc>
        <w:tc>
          <w:tcPr>
            <w:tcW w:w="1533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25千克/桶</w:t>
            </w:r>
          </w:p>
        </w:tc>
        <w:tc>
          <w:tcPr>
            <w:tcW w:w="581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千克</w:t>
            </w:r>
          </w:p>
        </w:tc>
        <w:tc>
          <w:tcPr>
            <w:tcW w:w="92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1064" w:type="dxa"/>
          </w:tcPr>
          <w:p>
            <w:pPr>
              <w:widowControl/>
              <w:jc w:val="both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元/千克</w:t>
            </w:r>
          </w:p>
        </w:tc>
        <w:tc>
          <w:tcPr>
            <w:tcW w:w="1623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12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宋体" w:hAnsi="宋体"/>
          <w:color w:val="auto"/>
          <w:sz w:val="21"/>
          <w:szCs w:val="21"/>
        </w:rPr>
        <w:t>质量验收标准 （详见附件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-丙酮肟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质量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指标</w:t>
      </w:r>
      <w:r>
        <w:rPr>
          <w:rFonts w:hint="eastAsia" w:ascii="宋体" w:hAnsi="宋体"/>
          <w:color w:val="auto"/>
          <w:sz w:val="21"/>
          <w:szCs w:val="21"/>
        </w:rPr>
        <w:t>）。</w:t>
      </w:r>
    </w:p>
    <w:p>
      <w:pPr>
        <w:numPr>
          <w:ilvl w:val="0"/>
          <w:numId w:val="0"/>
        </w:numPr>
        <w:spacing w:line="312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3、</w:t>
      </w:r>
      <w:r>
        <w:rPr>
          <w:rFonts w:hint="eastAsia" w:ascii="宋体" w:hAnsi="宋体"/>
          <w:color w:val="auto"/>
          <w:sz w:val="21"/>
          <w:szCs w:val="21"/>
        </w:rPr>
        <w:t>我公司（供方）负责进厂交货途中的一切责任由我司（供方）承担。</w:t>
      </w:r>
    </w:p>
    <w:p>
      <w:pPr>
        <w:numPr>
          <w:ilvl w:val="0"/>
          <w:numId w:val="0"/>
        </w:numPr>
        <w:spacing w:line="312" w:lineRule="auto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4、我司同意在参选前缴纳保证金叁佰元整，若我司中选，我司同意按照要求转为履约保证金待全面履约后申请无息返还。</w:t>
      </w:r>
    </w:p>
    <w:p>
      <w:pPr>
        <w:numPr>
          <w:ilvl w:val="0"/>
          <w:numId w:val="0"/>
        </w:numPr>
        <w:spacing w:line="312" w:lineRule="auto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二、到货期：合同签订后一个月内，具体以需方通知为准。如因天气、管制、贵公司需求波动等外因影响，双方提前协商到货安排。</w:t>
      </w:r>
    </w:p>
    <w:p>
      <w:pPr>
        <w:spacing w:line="312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三、报价及结算方式：产品到货后，经需方根据双方签订的合同约定的质量、数量标准验收合格后，供方提供相应金额的13%增值税专用发票以及结算所需的各类清单，需方收到并确认无误后向供方以电汇支付货款。</w:t>
      </w:r>
    </w:p>
    <w:p>
      <w:pPr>
        <w:spacing w:line="312" w:lineRule="auto"/>
        <w:rPr>
          <w:rFonts w:hint="eastAsia" w:ascii="宋体" w:hAnsi="宋体" w:eastAsia="宋体"/>
          <w:color w:val="auto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sz w:val="21"/>
          <w:szCs w:val="21"/>
        </w:rPr>
        <w:t>四、质量验收：以需方验收结果为准。详见附件：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丙酮肟质量指标。</w:t>
      </w:r>
    </w:p>
    <w:p>
      <w:pPr>
        <w:numPr>
          <w:ilvl w:val="0"/>
          <w:numId w:val="7"/>
        </w:numPr>
        <w:spacing w:line="312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数量验收以需方使用单位检验数量为准。</w:t>
      </w:r>
    </w:p>
    <w:p>
      <w:pPr>
        <w:spacing w:line="312" w:lineRule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六、执行时间：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2023年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10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月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20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日-2023年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11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月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20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日</w:t>
      </w:r>
      <w:r>
        <w:rPr>
          <w:rFonts w:hint="eastAsia" w:ascii="宋体" w:hAnsi="宋体"/>
          <w:color w:val="auto"/>
          <w:sz w:val="21"/>
          <w:szCs w:val="21"/>
        </w:rPr>
        <w:t>，其它约定以双方签订合同为准。</w:t>
      </w:r>
    </w:p>
    <w:p>
      <w:pPr>
        <w:spacing w:line="500" w:lineRule="exact"/>
        <w:rPr>
          <w:rFonts w:asci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报价单位名称（公章）：</w:t>
      </w:r>
    </w:p>
    <w:p>
      <w:pPr>
        <w:spacing w:line="500" w:lineRule="exact"/>
        <w:rPr>
          <w:rFonts w:hint="eastAsia" w:ascii="宋体" w:hAnsi="宋体"/>
          <w:color w:val="auto"/>
          <w:sz w:val="21"/>
          <w:szCs w:val="21"/>
        </w:rPr>
      </w:pPr>
      <w:bookmarkStart w:id="0" w:name="_Hlk532224866"/>
      <w:r>
        <w:rPr>
          <w:rFonts w:hint="eastAsia" w:ascii="宋体" w:hAnsi="宋体"/>
          <w:color w:val="auto"/>
          <w:sz w:val="21"/>
          <w:szCs w:val="21"/>
        </w:rPr>
        <w:t>被授权代表签字：</w:t>
      </w:r>
      <w:bookmarkEnd w:id="0"/>
    </w:p>
    <w:p>
      <w:pPr>
        <w:spacing w:line="500" w:lineRule="exact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时间：</w:t>
      </w: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 w:val="24"/>
        </w:rPr>
      </w:pPr>
    </w:p>
    <w:p>
      <w:pPr>
        <w:spacing w:line="500" w:lineRule="exact"/>
        <w:rPr>
          <w:rFonts w:hint="eastAsia" w:ascii="宋体" w:hAnsi="宋体"/>
          <w:color w:val="auto"/>
          <w:szCs w:val="21"/>
        </w:rPr>
      </w:pPr>
    </w:p>
    <w:p>
      <w:pPr>
        <w:spacing w:line="500" w:lineRule="exact"/>
        <w:rPr>
          <w:rFonts w:hint="eastAsia" w:ascii="宋体" w:hAnsi="宋体"/>
          <w:color w:val="auto"/>
          <w:szCs w:val="21"/>
        </w:rPr>
      </w:pPr>
    </w:p>
    <w:p>
      <w:pPr>
        <w:spacing w:line="500" w:lineRule="exact"/>
        <w:rPr>
          <w:rFonts w:hint="eastAsia" w:ascii="宋体" w:hAnsi="宋体"/>
          <w:color w:val="auto"/>
          <w:szCs w:val="21"/>
        </w:rPr>
      </w:pPr>
    </w:p>
    <w:p>
      <w:pPr>
        <w:spacing w:line="500" w:lineRule="exact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注：</w:t>
      </w:r>
      <w:r>
        <w:rPr>
          <w:rFonts w:hint="eastAsia" w:ascii="宋体"/>
          <w:color w:val="auto"/>
          <w:szCs w:val="21"/>
        </w:rPr>
        <w:t>请把报价填至“报价单”内，公开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确认单仅作为</w:t>
      </w:r>
      <w:r>
        <w:rPr>
          <w:rFonts w:hint="eastAsia" w:ascii="宋体"/>
          <w:b/>
          <w:bCs/>
          <w:color w:val="auto"/>
          <w:szCs w:val="21"/>
          <w:lang w:eastAsia="zh-CN"/>
        </w:rPr>
        <w:t>参选</w:t>
      </w:r>
      <w:r>
        <w:rPr>
          <w:rFonts w:hint="eastAsia" w:ascii="宋体"/>
          <w:b/>
          <w:bCs/>
          <w:color w:val="auto"/>
          <w:szCs w:val="21"/>
        </w:rPr>
        <w:t>结束后确认数量和价格使用</w:t>
      </w:r>
    </w:p>
    <w:p>
      <w:pPr>
        <w:jc w:val="left"/>
        <w:rPr>
          <w:rFonts w:ascii="宋体" w:hAnsi="宋体"/>
          <w:color w:val="auto"/>
          <w:sz w:val="24"/>
          <w:szCs w:val="24"/>
        </w:rPr>
      </w:pPr>
    </w:p>
    <w:p>
      <w:pPr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附表：</w:t>
      </w:r>
    </w:p>
    <w:p>
      <w:pPr>
        <w:jc w:val="left"/>
        <w:rPr>
          <w:rFonts w:ascii="宋体" w:hAnsi="宋体"/>
          <w:color w:val="auto"/>
          <w:sz w:val="24"/>
          <w:szCs w:val="24"/>
        </w:rPr>
      </w:pPr>
    </w:p>
    <w:p>
      <w:pPr>
        <w:jc w:val="center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公开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  <w:szCs w:val="24"/>
        </w:rPr>
        <w:t>确认单</w:t>
      </w:r>
    </w:p>
    <w:p>
      <w:pPr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腾龙芳烃（漳州）有限公司</w:t>
      </w:r>
      <w:r>
        <w:rPr>
          <w:rFonts w:hint="eastAsia" w:ascii="宋体" w:hAnsi="宋体"/>
          <w:color w:val="auto"/>
          <w:sz w:val="24"/>
          <w:szCs w:val="24"/>
        </w:rPr>
        <w:t>：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对于贵公司的公开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参选</w:t>
      </w:r>
      <w:r>
        <w:rPr>
          <w:rFonts w:hint="eastAsia" w:ascii="宋体" w:hAnsi="宋体"/>
          <w:color w:val="auto"/>
          <w:sz w:val="24"/>
          <w:szCs w:val="24"/>
        </w:rPr>
        <w:t>文件（编号：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eastAsia="zh-CN"/>
        </w:rPr>
        <w:t>2023-FHC-丙酮肟-09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/>
        </w:rPr>
        <w:t>25</w:t>
      </w:r>
      <w:r>
        <w:rPr>
          <w:rFonts w:hint="eastAsia" w:ascii="宋体" w:hAnsi="宋体"/>
          <w:color w:val="auto"/>
          <w:sz w:val="24"/>
          <w:szCs w:val="24"/>
        </w:rPr>
        <w:t>），</w:t>
      </w:r>
      <w:bookmarkStart w:id="1" w:name="_Hlk59783074"/>
      <w:r>
        <w:rPr>
          <w:rFonts w:hint="eastAsia" w:ascii="宋体" w:hAnsi="宋体"/>
          <w:color w:val="auto"/>
          <w:sz w:val="24"/>
          <w:szCs w:val="24"/>
        </w:rPr>
        <w:t>供货质量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（详见附件</w:t>
      </w:r>
      <w:r>
        <w:rPr>
          <w:rFonts w:hint="eastAsia" w:ascii="宋体" w:hAnsi="宋体"/>
          <w:color w:val="auto"/>
          <w:sz w:val="24"/>
          <w:szCs w:val="24"/>
          <w:u w:val="single"/>
          <w:lang w:eastAsia="zh-CN"/>
        </w:rPr>
        <w:t>：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>丙酮肟质量指标</w:t>
      </w:r>
      <w:r>
        <w:rPr>
          <w:rFonts w:hint="eastAsia" w:ascii="宋体" w:hAnsi="宋体"/>
          <w:color w:val="auto"/>
          <w:sz w:val="24"/>
          <w:szCs w:val="24"/>
          <w:u w:val="single"/>
        </w:rPr>
        <w:t>）</w:t>
      </w:r>
      <w:bookmarkEnd w:id="1"/>
      <w:r>
        <w:rPr>
          <w:rFonts w:hint="eastAsia" w:ascii="宋体" w:hAnsi="宋体"/>
          <w:color w:val="auto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/>
          <w:color w:val="auto"/>
          <w:sz w:val="24"/>
          <w:szCs w:val="24"/>
        </w:rPr>
        <w:t>数量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:丙酮肟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>500千克</w:t>
      </w:r>
      <w:r>
        <w:rPr>
          <w:rFonts w:hint="eastAsia" w:ascii="宋体" w:hAnsi="宋体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含税送到单价：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元</w:t>
      </w:r>
      <w:r>
        <w:rPr>
          <w:rFonts w:hint="eastAsia" w:ascii="宋体" w:hAnsi="宋体"/>
          <w:color w:val="auto"/>
          <w:sz w:val="24"/>
          <w:szCs w:val="24"/>
        </w:rPr>
        <w:t>/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千克</w:t>
      </w:r>
      <w:r>
        <w:rPr>
          <w:rFonts w:hint="eastAsia" w:ascii="宋体" w:hAnsi="宋体"/>
          <w:color w:val="auto"/>
          <w:sz w:val="24"/>
          <w:szCs w:val="24"/>
        </w:rPr>
        <w:t>；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合计总价：</w:t>
      </w:r>
      <w:r>
        <w:rPr>
          <w:rFonts w:hint="eastAsia" w:ascii="宋体" w:hAnsi="宋体"/>
          <w:b/>
          <w:bCs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元</w:t>
      </w:r>
      <w:r>
        <w:rPr>
          <w:rFonts w:hint="eastAsia" w:ascii="宋体" w:hAnsi="宋体"/>
          <w:color w:val="auto"/>
          <w:sz w:val="24"/>
          <w:szCs w:val="24"/>
        </w:rPr>
        <w:t>,以汽运方式送到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腾龙芳烃（漳州）有限公司</w:t>
      </w:r>
      <w:r>
        <w:rPr>
          <w:rFonts w:hint="eastAsia" w:ascii="宋体" w:hAnsi="宋体"/>
          <w:color w:val="auto"/>
          <w:sz w:val="24"/>
          <w:szCs w:val="24"/>
        </w:rPr>
        <w:t>（详见我公司  年  月  日报价单）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经协商，我公司最终同意按:供货质量</w:t>
      </w:r>
      <w:r>
        <w:rPr>
          <w:rFonts w:hint="eastAsia" w:ascii="宋体" w:hAnsi="宋体"/>
          <w:color w:val="auto"/>
          <w:sz w:val="24"/>
          <w:szCs w:val="24"/>
          <w:u w:val="single"/>
        </w:rPr>
        <w:t>（详见附件</w:t>
      </w:r>
      <w:r>
        <w:rPr>
          <w:rFonts w:hint="eastAsia" w:ascii="宋体" w:hAnsi="宋体"/>
          <w:color w:val="auto"/>
          <w:sz w:val="24"/>
          <w:szCs w:val="24"/>
          <w:u w:val="single"/>
          <w:lang w:eastAsia="zh-CN"/>
        </w:rPr>
        <w:t>：丙酮肟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>质量</w:t>
      </w:r>
      <w:r>
        <w:rPr>
          <w:rFonts w:hint="eastAsia" w:ascii="宋体" w:hAnsi="宋体"/>
          <w:color w:val="auto"/>
          <w:sz w:val="24"/>
          <w:szCs w:val="24"/>
          <w:u w:val="single"/>
          <w:lang w:eastAsia="zh-CN"/>
        </w:rPr>
        <w:t>指标</w:t>
      </w:r>
      <w:r>
        <w:rPr>
          <w:rFonts w:hint="eastAsia" w:ascii="宋体" w:hAnsi="宋体"/>
          <w:color w:val="auto"/>
          <w:sz w:val="24"/>
          <w:szCs w:val="24"/>
          <w:u w:val="single"/>
        </w:rPr>
        <w:t>）</w:t>
      </w:r>
      <w:r>
        <w:rPr>
          <w:rFonts w:hint="eastAsia" w:ascii="宋体" w:hAnsi="宋体"/>
          <w:color w:val="auto"/>
          <w:sz w:val="24"/>
          <w:szCs w:val="24"/>
        </w:rPr>
        <w:t>；数量：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丙酮肟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>500千克</w:t>
      </w:r>
      <w:r>
        <w:rPr>
          <w:rFonts w:hint="eastAsia" w:ascii="宋体" w:hAnsi="宋体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含税送到单价：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元</w:t>
      </w:r>
      <w:r>
        <w:rPr>
          <w:rFonts w:hint="eastAsia" w:ascii="宋体" w:hAnsi="宋体"/>
          <w:color w:val="auto"/>
          <w:sz w:val="24"/>
          <w:szCs w:val="24"/>
        </w:rPr>
        <w:t>/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千克</w:t>
      </w:r>
      <w:r>
        <w:rPr>
          <w:rFonts w:hint="eastAsia" w:ascii="宋体" w:hAnsi="宋体"/>
          <w:color w:val="auto"/>
          <w:sz w:val="24"/>
          <w:szCs w:val="24"/>
        </w:rPr>
        <w:t>；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合计总价：</w:t>
      </w:r>
      <w:r>
        <w:rPr>
          <w:rFonts w:hint="eastAsia" w:ascii="宋体" w:hAnsi="宋体"/>
          <w:b/>
          <w:bCs/>
          <w:color w:val="auto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元</w:t>
      </w:r>
      <w:r>
        <w:rPr>
          <w:rFonts w:hint="eastAsia" w:ascii="宋体" w:hAnsi="宋体"/>
          <w:color w:val="auto"/>
          <w:sz w:val="24"/>
          <w:szCs w:val="24"/>
        </w:rPr>
        <w:t>,以汽运方式送到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腾龙芳烃（漳州）有限公司</w:t>
      </w:r>
      <w:r>
        <w:rPr>
          <w:rFonts w:hint="eastAsia" w:ascii="宋体" w:hAnsi="宋体"/>
          <w:color w:val="auto"/>
          <w:sz w:val="24"/>
          <w:szCs w:val="24"/>
        </w:rPr>
        <w:t>，根据贵公司实际需求进度安排供货。</w:t>
      </w:r>
    </w:p>
    <w:p>
      <w:pPr>
        <w:ind w:firstLine="480" w:firstLineChars="200"/>
        <w:rPr>
          <w:rFonts w:hint="eastAsia" w:asci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执行时间：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2023年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日-2023年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日</w:t>
      </w:r>
    </w:p>
    <w:p>
      <w:pPr>
        <w:ind w:firstLine="480" w:firstLineChars="200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其他约定不变。</w:t>
      </w:r>
    </w:p>
    <w:p>
      <w:pPr>
        <w:rPr>
          <w:rFonts w:hint="eastAsia" w:ascii="宋体" w:hAnsi="宋体"/>
          <w:color w:val="auto"/>
          <w:sz w:val="24"/>
          <w:szCs w:val="24"/>
        </w:rPr>
      </w:pPr>
    </w:p>
    <w:p>
      <w:pPr>
        <w:rPr>
          <w:rFonts w:hint="eastAsia" w:ascii="宋体" w:hAnsi="宋体"/>
          <w:color w:val="auto"/>
          <w:sz w:val="24"/>
          <w:szCs w:val="24"/>
        </w:rPr>
      </w:pPr>
    </w:p>
    <w:p>
      <w:pPr>
        <w:rPr>
          <w:rFonts w:hint="eastAsia" w:ascii="宋体" w:hAnsi="宋体"/>
          <w:color w:val="auto"/>
          <w:sz w:val="24"/>
          <w:szCs w:val="24"/>
        </w:rPr>
      </w:pPr>
    </w:p>
    <w:p>
      <w:pPr>
        <w:rPr>
          <w:rFonts w:hint="eastAsia" w:ascii="宋体" w:hAnsi="宋体"/>
          <w:color w:val="auto"/>
          <w:sz w:val="24"/>
          <w:szCs w:val="24"/>
        </w:rPr>
      </w:pPr>
    </w:p>
    <w:p>
      <w:pPr>
        <w:rPr>
          <w:rFonts w:hint="eastAsia" w:ascii="宋体" w:hAnsi="宋体"/>
          <w:color w:val="auto"/>
          <w:sz w:val="24"/>
          <w:szCs w:val="24"/>
        </w:rPr>
      </w:pPr>
    </w:p>
    <w:p>
      <w:pPr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顺祝</w:t>
      </w:r>
    </w:p>
    <w:p>
      <w:pPr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商祺！</w:t>
      </w:r>
    </w:p>
    <w:p>
      <w:pPr>
        <w:wordWrap w:val="0"/>
        <w:jc w:val="center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</w:p>
    <w:p>
      <w:pPr>
        <w:wordWrap w:val="0"/>
        <w:jc w:val="center"/>
        <w:rPr>
          <w:rFonts w:hint="eastAsia" w:ascii="宋体" w:hAnsi="宋体"/>
          <w:color w:val="auto"/>
          <w:sz w:val="24"/>
          <w:szCs w:val="24"/>
          <w:lang w:val="en-US" w:eastAsia="zh-CN"/>
        </w:rPr>
      </w:pPr>
    </w:p>
    <w:p>
      <w:pPr>
        <w:wordWrap w:val="0"/>
        <w:jc w:val="center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/>
          <w:color w:val="auto"/>
          <w:sz w:val="24"/>
          <w:szCs w:val="24"/>
        </w:rPr>
        <w:t xml:space="preserve">公司名称（章）： </w:t>
      </w:r>
    </w:p>
    <w:p>
      <w:pPr>
        <w:wordWrap w:val="0"/>
        <w:jc w:val="center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</w:rPr>
        <w:t xml:space="preserve">被授权代表签字： </w:t>
      </w:r>
    </w:p>
    <w:p>
      <w:pPr>
        <w:wordWrap w:val="0"/>
        <w:jc w:val="center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日期： </w:t>
      </w: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附件</w:t>
      </w:r>
    </w:p>
    <w:tbl>
      <w:tblPr>
        <w:tblStyle w:val="7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091"/>
        <w:gridCol w:w="2372"/>
        <w:gridCol w:w="1118"/>
        <w:gridCol w:w="982"/>
        <w:gridCol w:w="723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5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存货编码</w:t>
            </w:r>
          </w:p>
        </w:tc>
        <w:tc>
          <w:tcPr>
            <w:tcW w:w="1091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存货名称</w:t>
            </w:r>
          </w:p>
        </w:tc>
        <w:tc>
          <w:tcPr>
            <w:tcW w:w="2372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118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982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723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60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vertAlign w:val="baseline"/>
                <w:lang w:val="en-US" w:eastAsia="zh-CN"/>
              </w:rPr>
              <w:t>签约抬头公司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5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0719040004</w:t>
            </w:r>
          </w:p>
        </w:tc>
        <w:tc>
          <w:tcPr>
            <w:tcW w:w="1091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丙酮肟</w:t>
            </w:r>
          </w:p>
        </w:tc>
        <w:tc>
          <w:tcPr>
            <w:tcW w:w="2372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优级品，白色固体，含量≥99.0%，灼烧残渣≤0.01%，水分≤0.25%</w:t>
            </w:r>
          </w:p>
        </w:tc>
        <w:tc>
          <w:tcPr>
            <w:tcW w:w="1118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25千克/桶</w:t>
            </w:r>
          </w:p>
        </w:tc>
        <w:tc>
          <w:tcPr>
            <w:tcW w:w="982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千克</w:t>
            </w:r>
          </w:p>
        </w:tc>
        <w:tc>
          <w:tcPr>
            <w:tcW w:w="723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500</w:t>
            </w:r>
          </w:p>
        </w:tc>
        <w:tc>
          <w:tcPr>
            <w:tcW w:w="1609" w:type="dxa"/>
          </w:tcPr>
          <w:p>
            <w:pPr>
              <w:widowControl/>
              <w:jc w:val="left"/>
              <w:rPr>
                <w:rFonts w:hint="default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腾龙芳烃（漳州）有限公司</w:t>
            </w:r>
          </w:p>
        </w:tc>
      </w:tr>
    </w:tbl>
    <w:p>
      <w:pPr>
        <w:widowControl/>
        <w:jc w:val="left"/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69865" cy="3039745"/>
            <wp:effectExtent l="0" t="0" r="6985" b="8255"/>
            <wp:docPr id="1" name="图片 1" descr="丙酮肟质量规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丙酮肟质量规范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9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5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NzJjMmVhZGZkNWMwMjZlNWQ5MGIxMWNhYjlhNTcifQ=="/>
  </w:docVars>
  <w:rsids>
    <w:rsidRoot w:val="00A52ED3"/>
    <w:rsid w:val="000005D0"/>
    <w:rsid w:val="00022AA2"/>
    <w:rsid w:val="00036AD9"/>
    <w:rsid w:val="000656EF"/>
    <w:rsid w:val="000754C9"/>
    <w:rsid w:val="000F736E"/>
    <w:rsid w:val="00101CDF"/>
    <w:rsid w:val="00120905"/>
    <w:rsid w:val="0013425C"/>
    <w:rsid w:val="00135D9F"/>
    <w:rsid w:val="00192C72"/>
    <w:rsid w:val="001C0D58"/>
    <w:rsid w:val="001D425B"/>
    <w:rsid w:val="00211FD4"/>
    <w:rsid w:val="002149C3"/>
    <w:rsid w:val="002149D4"/>
    <w:rsid w:val="00222F26"/>
    <w:rsid w:val="002243D8"/>
    <w:rsid w:val="002509CE"/>
    <w:rsid w:val="00255FEE"/>
    <w:rsid w:val="0029284C"/>
    <w:rsid w:val="002930B1"/>
    <w:rsid w:val="002D350C"/>
    <w:rsid w:val="002D4525"/>
    <w:rsid w:val="00313BE4"/>
    <w:rsid w:val="00346315"/>
    <w:rsid w:val="00392E5A"/>
    <w:rsid w:val="003F15BE"/>
    <w:rsid w:val="00414135"/>
    <w:rsid w:val="00436480"/>
    <w:rsid w:val="00467E34"/>
    <w:rsid w:val="004858F3"/>
    <w:rsid w:val="004A47FD"/>
    <w:rsid w:val="004E674A"/>
    <w:rsid w:val="004F11C6"/>
    <w:rsid w:val="005747A2"/>
    <w:rsid w:val="005A15A3"/>
    <w:rsid w:val="005F34E4"/>
    <w:rsid w:val="005F6A9F"/>
    <w:rsid w:val="0061410B"/>
    <w:rsid w:val="00631BC7"/>
    <w:rsid w:val="00696213"/>
    <w:rsid w:val="006B0586"/>
    <w:rsid w:val="006C1360"/>
    <w:rsid w:val="006C59CA"/>
    <w:rsid w:val="00734235"/>
    <w:rsid w:val="007534C8"/>
    <w:rsid w:val="0075355B"/>
    <w:rsid w:val="007730F9"/>
    <w:rsid w:val="007765BF"/>
    <w:rsid w:val="007C2890"/>
    <w:rsid w:val="007C38E6"/>
    <w:rsid w:val="007D2656"/>
    <w:rsid w:val="007D3FD3"/>
    <w:rsid w:val="00824F7B"/>
    <w:rsid w:val="0087235C"/>
    <w:rsid w:val="008A20B6"/>
    <w:rsid w:val="008F2BBE"/>
    <w:rsid w:val="00941C53"/>
    <w:rsid w:val="00976A7D"/>
    <w:rsid w:val="009A1584"/>
    <w:rsid w:val="009B1FFF"/>
    <w:rsid w:val="009D0428"/>
    <w:rsid w:val="00A13872"/>
    <w:rsid w:val="00A34956"/>
    <w:rsid w:val="00A36323"/>
    <w:rsid w:val="00A52ED3"/>
    <w:rsid w:val="00AA5E84"/>
    <w:rsid w:val="00AD799E"/>
    <w:rsid w:val="00AF520D"/>
    <w:rsid w:val="00B46103"/>
    <w:rsid w:val="00B5040B"/>
    <w:rsid w:val="00B7587D"/>
    <w:rsid w:val="00B7777F"/>
    <w:rsid w:val="00C055C7"/>
    <w:rsid w:val="00C16757"/>
    <w:rsid w:val="00C45D9B"/>
    <w:rsid w:val="00C62ADD"/>
    <w:rsid w:val="00C87717"/>
    <w:rsid w:val="00C96E92"/>
    <w:rsid w:val="00D679C0"/>
    <w:rsid w:val="00D7685B"/>
    <w:rsid w:val="00DB0E36"/>
    <w:rsid w:val="00DC6865"/>
    <w:rsid w:val="00DD0E9C"/>
    <w:rsid w:val="00E25B0E"/>
    <w:rsid w:val="00E4575E"/>
    <w:rsid w:val="00E67462"/>
    <w:rsid w:val="00EB32DE"/>
    <w:rsid w:val="00EB6925"/>
    <w:rsid w:val="00EC5BC5"/>
    <w:rsid w:val="00EE4E5B"/>
    <w:rsid w:val="00EF050E"/>
    <w:rsid w:val="00EF5988"/>
    <w:rsid w:val="00F139DE"/>
    <w:rsid w:val="00F43CBE"/>
    <w:rsid w:val="00F564F6"/>
    <w:rsid w:val="00F66DB4"/>
    <w:rsid w:val="00F7626A"/>
    <w:rsid w:val="01AB4154"/>
    <w:rsid w:val="021D391B"/>
    <w:rsid w:val="024C0384"/>
    <w:rsid w:val="02D768B7"/>
    <w:rsid w:val="03270C07"/>
    <w:rsid w:val="032A3140"/>
    <w:rsid w:val="032D15FD"/>
    <w:rsid w:val="032F04D8"/>
    <w:rsid w:val="03E5328D"/>
    <w:rsid w:val="042207A6"/>
    <w:rsid w:val="04677517"/>
    <w:rsid w:val="046E24C0"/>
    <w:rsid w:val="04A21245"/>
    <w:rsid w:val="05104FF7"/>
    <w:rsid w:val="05446710"/>
    <w:rsid w:val="05A028E5"/>
    <w:rsid w:val="05B37511"/>
    <w:rsid w:val="05CE4353"/>
    <w:rsid w:val="064416AA"/>
    <w:rsid w:val="06964B9A"/>
    <w:rsid w:val="06A3708D"/>
    <w:rsid w:val="077632ED"/>
    <w:rsid w:val="07DB00FF"/>
    <w:rsid w:val="08870D0B"/>
    <w:rsid w:val="090A2F1F"/>
    <w:rsid w:val="090F2E16"/>
    <w:rsid w:val="09691543"/>
    <w:rsid w:val="0A58515B"/>
    <w:rsid w:val="0A5E0098"/>
    <w:rsid w:val="0B4A13AC"/>
    <w:rsid w:val="0B4B49E0"/>
    <w:rsid w:val="0B8E420A"/>
    <w:rsid w:val="0C9668C3"/>
    <w:rsid w:val="0E483EBD"/>
    <w:rsid w:val="0F632412"/>
    <w:rsid w:val="0F8C0A60"/>
    <w:rsid w:val="0FA364D6"/>
    <w:rsid w:val="0FE34343"/>
    <w:rsid w:val="1076333A"/>
    <w:rsid w:val="1115075C"/>
    <w:rsid w:val="111E4EA7"/>
    <w:rsid w:val="11715093"/>
    <w:rsid w:val="118A38B5"/>
    <w:rsid w:val="120F24AD"/>
    <w:rsid w:val="12837C22"/>
    <w:rsid w:val="12CF31F9"/>
    <w:rsid w:val="13626F07"/>
    <w:rsid w:val="1387789C"/>
    <w:rsid w:val="13A06511"/>
    <w:rsid w:val="13A30CD4"/>
    <w:rsid w:val="13B74194"/>
    <w:rsid w:val="15033088"/>
    <w:rsid w:val="15101A52"/>
    <w:rsid w:val="15BF2E22"/>
    <w:rsid w:val="15C31A47"/>
    <w:rsid w:val="16172661"/>
    <w:rsid w:val="16270A04"/>
    <w:rsid w:val="17321BBD"/>
    <w:rsid w:val="176E3BFD"/>
    <w:rsid w:val="178C691A"/>
    <w:rsid w:val="184968FC"/>
    <w:rsid w:val="18BA4267"/>
    <w:rsid w:val="19196743"/>
    <w:rsid w:val="19827074"/>
    <w:rsid w:val="1A2F6DF9"/>
    <w:rsid w:val="1A9D3E73"/>
    <w:rsid w:val="1AFD66F4"/>
    <w:rsid w:val="1B1E7FB2"/>
    <w:rsid w:val="1B233A0E"/>
    <w:rsid w:val="1B927AE6"/>
    <w:rsid w:val="1C8261A0"/>
    <w:rsid w:val="1CA52DFE"/>
    <w:rsid w:val="1D0113C9"/>
    <w:rsid w:val="1D05782C"/>
    <w:rsid w:val="1DAB72A4"/>
    <w:rsid w:val="1DD33EEF"/>
    <w:rsid w:val="1DE83C3F"/>
    <w:rsid w:val="1E3264F3"/>
    <w:rsid w:val="1EBD3B62"/>
    <w:rsid w:val="1F02429F"/>
    <w:rsid w:val="1F4845DC"/>
    <w:rsid w:val="1F8E0D88"/>
    <w:rsid w:val="207E3421"/>
    <w:rsid w:val="2090579A"/>
    <w:rsid w:val="20AF45AF"/>
    <w:rsid w:val="21BD6DBB"/>
    <w:rsid w:val="22003DA2"/>
    <w:rsid w:val="221A3813"/>
    <w:rsid w:val="22521DD3"/>
    <w:rsid w:val="22525B39"/>
    <w:rsid w:val="23464916"/>
    <w:rsid w:val="23591CA7"/>
    <w:rsid w:val="237B661E"/>
    <w:rsid w:val="238B4E5F"/>
    <w:rsid w:val="23BF50C8"/>
    <w:rsid w:val="24352EBB"/>
    <w:rsid w:val="2445130D"/>
    <w:rsid w:val="247C7073"/>
    <w:rsid w:val="2496308D"/>
    <w:rsid w:val="258C0EF7"/>
    <w:rsid w:val="25CB1E8B"/>
    <w:rsid w:val="261A60BE"/>
    <w:rsid w:val="27CF60B0"/>
    <w:rsid w:val="27E234BC"/>
    <w:rsid w:val="280475E2"/>
    <w:rsid w:val="296D1601"/>
    <w:rsid w:val="29B80978"/>
    <w:rsid w:val="29C81EA2"/>
    <w:rsid w:val="29D17C38"/>
    <w:rsid w:val="2AC11AAE"/>
    <w:rsid w:val="2AE335AC"/>
    <w:rsid w:val="2B497827"/>
    <w:rsid w:val="2B4A6F5F"/>
    <w:rsid w:val="2BE04E2E"/>
    <w:rsid w:val="2BEE5A24"/>
    <w:rsid w:val="2C3328C4"/>
    <w:rsid w:val="2D2B1461"/>
    <w:rsid w:val="2DB47BE7"/>
    <w:rsid w:val="2E12514F"/>
    <w:rsid w:val="2E351771"/>
    <w:rsid w:val="2F210D6D"/>
    <w:rsid w:val="2F261570"/>
    <w:rsid w:val="30071591"/>
    <w:rsid w:val="30275B42"/>
    <w:rsid w:val="308F2B6B"/>
    <w:rsid w:val="30985912"/>
    <w:rsid w:val="30D664D4"/>
    <w:rsid w:val="30E60CDF"/>
    <w:rsid w:val="30F2089F"/>
    <w:rsid w:val="312B136C"/>
    <w:rsid w:val="31CE1FAB"/>
    <w:rsid w:val="32082571"/>
    <w:rsid w:val="322E5C7B"/>
    <w:rsid w:val="328F6057"/>
    <w:rsid w:val="32A75EF3"/>
    <w:rsid w:val="33376F10"/>
    <w:rsid w:val="33413E8A"/>
    <w:rsid w:val="35010EDF"/>
    <w:rsid w:val="35327452"/>
    <w:rsid w:val="35FC498E"/>
    <w:rsid w:val="36215A7E"/>
    <w:rsid w:val="36417C8D"/>
    <w:rsid w:val="366436B8"/>
    <w:rsid w:val="36F37445"/>
    <w:rsid w:val="37ED7F2D"/>
    <w:rsid w:val="38A94FE7"/>
    <w:rsid w:val="390D1D8B"/>
    <w:rsid w:val="39137A71"/>
    <w:rsid w:val="391433B1"/>
    <w:rsid w:val="39533B1C"/>
    <w:rsid w:val="39657C8F"/>
    <w:rsid w:val="3969383E"/>
    <w:rsid w:val="396C365C"/>
    <w:rsid w:val="398F3185"/>
    <w:rsid w:val="39B95E18"/>
    <w:rsid w:val="3A4967DD"/>
    <w:rsid w:val="3A852292"/>
    <w:rsid w:val="3A9160A5"/>
    <w:rsid w:val="3A9A2FE2"/>
    <w:rsid w:val="3AD63889"/>
    <w:rsid w:val="3B293E28"/>
    <w:rsid w:val="3B532B57"/>
    <w:rsid w:val="3B9E4878"/>
    <w:rsid w:val="3BD776DA"/>
    <w:rsid w:val="3C1E5B01"/>
    <w:rsid w:val="3C333506"/>
    <w:rsid w:val="3C656913"/>
    <w:rsid w:val="3CFE624A"/>
    <w:rsid w:val="3D321A44"/>
    <w:rsid w:val="3D475A63"/>
    <w:rsid w:val="3E7D6BAC"/>
    <w:rsid w:val="3FEE6A4A"/>
    <w:rsid w:val="401F30A7"/>
    <w:rsid w:val="4080740C"/>
    <w:rsid w:val="40831E81"/>
    <w:rsid w:val="409057BD"/>
    <w:rsid w:val="41186225"/>
    <w:rsid w:val="416F5968"/>
    <w:rsid w:val="418324AC"/>
    <w:rsid w:val="419569E0"/>
    <w:rsid w:val="41A04200"/>
    <w:rsid w:val="41C31032"/>
    <w:rsid w:val="41CC2295"/>
    <w:rsid w:val="42257F84"/>
    <w:rsid w:val="422D3D55"/>
    <w:rsid w:val="42680DF6"/>
    <w:rsid w:val="42C30598"/>
    <w:rsid w:val="42DC0DDB"/>
    <w:rsid w:val="42E62926"/>
    <w:rsid w:val="43482915"/>
    <w:rsid w:val="4351032C"/>
    <w:rsid w:val="43B34686"/>
    <w:rsid w:val="43B66321"/>
    <w:rsid w:val="43E44E60"/>
    <w:rsid w:val="44236751"/>
    <w:rsid w:val="448C78B8"/>
    <w:rsid w:val="44CB1108"/>
    <w:rsid w:val="44F449D5"/>
    <w:rsid w:val="45533D78"/>
    <w:rsid w:val="45C94E39"/>
    <w:rsid w:val="462B26C9"/>
    <w:rsid w:val="464B079B"/>
    <w:rsid w:val="468077A8"/>
    <w:rsid w:val="468E6ECD"/>
    <w:rsid w:val="46DE637E"/>
    <w:rsid w:val="46EA56DB"/>
    <w:rsid w:val="476C6251"/>
    <w:rsid w:val="479C322F"/>
    <w:rsid w:val="47A978DA"/>
    <w:rsid w:val="47CA5D57"/>
    <w:rsid w:val="48081467"/>
    <w:rsid w:val="48295411"/>
    <w:rsid w:val="48930388"/>
    <w:rsid w:val="493B7D23"/>
    <w:rsid w:val="497038CD"/>
    <w:rsid w:val="49730A66"/>
    <w:rsid w:val="499A66C3"/>
    <w:rsid w:val="4A8F2BAF"/>
    <w:rsid w:val="4B3566ED"/>
    <w:rsid w:val="4B4A24A6"/>
    <w:rsid w:val="4B916E14"/>
    <w:rsid w:val="4C204881"/>
    <w:rsid w:val="4C82133E"/>
    <w:rsid w:val="4D143DFB"/>
    <w:rsid w:val="4E0062C6"/>
    <w:rsid w:val="4E89125E"/>
    <w:rsid w:val="4EF66C8E"/>
    <w:rsid w:val="4F0477B8"/>
    <w:rsid w:val="4F4E1D81"/>
    <w:rsid w:val="4F8270FB"/>
    <w:rsid w:val="4FA265C1"/>
    <w:rsid w:val="4FAF2ACB"/>
    <w:rsid w:val="4FFC0DFC"/>
    <w:rsid w:val="506C7F18"/>
    <w:rsid w:val="507E72C1"/>
    <w:rsid w:val="508235A6"/>
    <w:rsid w:val="50DE33C7"/>
    <w:rsid w:val="51092694"/>
    <w:rsid w:val="512F6EC2"/>
    <w:rsid w:val="513403C7"/>
    <w:rsid w:val="514F69BA"/>
    <w:rsid w:val="51527597"/>
    <w:rsid w:val="518B38CB"/>
    <w:rsid w:val="51E26721"/>
    <w:rsid w:val="529A77A5"/>
    <w:rsid w:val="53254A97"/>
    <w:rsid w:val="5367566E"/>
    <w:rsid w:val="53A82B52"/>
    <w:rsid w:val="53ED6794"/>
    <w:rsid w:val="54093799"/>
    <w:rsid w:val="541224FD"/>
    <w:rsid w:val="542657F3"/>
    <w:rsid w:val="542A50A2"/>
    <w:rsid w:val="542D5399"/>
    <w:rsid w:val="54B059A5"/>
    <w:rsid w:val="55E907A3"/>
    <w:rsid w:val="56195634"/>
    <w:rsid w:val="56325307"/>
    <w:rsid w:val="5659474A"/>
    <w:rsid w:val="56732B47"/>
    <w:rsid w:val="5677363F"/>
    <w:rsid w:val="576C0528"/>
    <w:rsid w:val="58193F53"/>
    <w:rsid w:val="58BD4EAA"/>
    <w:rsid w:val="58DA20C8"/>
    <w:rsid w:val="58E23A3A"/>
    <w:rsid w:val="597B1D66"/>
    <w:rsid w:val="59B64E5B"/>
    <w:rsid w:val="59C41AA5"/>
    <w:rsid w:val="5A2C317E"/>
    <w:rsid w:val="5A772BA7"/>
    <w:rsid w:val="5B510FBA"/>
    <w:rsid w:val="5B5E370D"/>
    <w:rsid w:val="5B713427"/>
    <w:rsid w:val="5C6E4BFF"/>
    <w:rsid w:val="5C8B0489"/>
    <w:rsid w:val="5CB11123"/>
    <w:rsid w:val="5CCB321D"/>
    <w:rsid w:val="5D3038FF"/>
    <w:rsid w:val="5E3D7D48"/>
    <w:rsid w:val="5E5B4B1E"/>
    <w:rsid w:val="5EBB5984"/>
    <w:rsid w:val="5EDC2437"/>
    <w:rsid w:val="5F4856E5"/>
    <w:rsid w:val="5F5C03CE"/>
    <w:rsid w:val="5F683B20"/>
    <w:rsid w:val="5F6A1B70"/>
    <w:rsid w:val="5F872646"/>
    <w:rsid w:val="603C6B90"/>
    <w:rsid w:val="60E930B4"/>
    <w:rsid w:val="61034DA8"/>
    <w:rsid w:val="611F6EE4"/>
    <w:rsid w:val="61391E0A"/>
    <w:rsid w:val="615C6089"/>
    <w:rsid w:val="61716ECA"/>
    <w:rsid w:val="61A65EB7"/>
    <w:rsid w:val="61BD5994"/>
    <w:rsid w:val="62772330"/>
    <w:rsid w:val="63312D30"/>
    <w:rsid w:val="64383FFB"/>
    <w:rsid w:val="644D6868"/>
    <w:rsid w:val="64653183"/>
    <w:rsid w:val="64F43F8F"/>
    <w:rsid w:val="651A5C4B"/>
    <w:rsid w:val="653116C9"/>
    <w:rsid w:val="653762FE"/>
    <w:rsid w:val="653A164C"/>
    <w:rsid w:val="65B31BCC"/>
    <w:rsid w:val="667E7566"/>
    <w:rsid w:val="668142E4"/>
    <w:rsid w:val="68031777"/>
    <w:rsid w:val="68885CD3"/>
    <w:rsid w:val="68D23AFE"/>
    <w:rsid w:val="68F0116E"/>
    <w:rsid w:val="69085BD7"/>
    <w:rsid w:val="6960653E"/>
    <w:rsid w:val="6A3759BE"/>
    <w:rsid w:val="6B9A256C"/>
    <w:rsid w:val="6BA373FF"/>
    <w:rsid w:val="6BEB1E5F"/>
    <w:rsid w:val="6C4957FC"/>
    <w:rsid w:val="6D3E0CE6"/>
    <w:rsid w:val="6D6E3F95"/>
    <w:rsid w:val="6DB151E2"/>
    <w:rsid w:val="6DBF39F3"/>
    <w:rsid w:val="6E555C92"/>
    <w:rsid w:val="6E80463B"/>
    <w:rsid w:val="6F457884"/>
    <w:rsid w:val="6F8C7070"/>
    <w:rsid w:val="6FE70842"/>
    <w:rsid w:val="6FF53E70"/>
    <w:rsid w:val="701A2DBF"/>
    <w:rsid w:val="703B4D4B"/>
    <w:rsid w:val="70642ED3"/>
    <w:rsid w:val="70763652"/>
    <w:rsid w:val="70A15996"/>
    <w:rsid w:val="713779A1"/>
    <w:rsid w:val="72CC3F86"/>
    <w:rsid w:val="72E24278"/>
    <w:rsid w:val="731971E5"/>
    <w:rsid w:val="73293EB8"/>
    <w:rsid w:val="73843B37"/>
    <w:rsid w:val="73AA2AB8"/>
    <w:rsid w:val="7448595E"/>
    <w:rsid w:val="745139F7"/>
    <w:rsid w:val="74A25915"/>
    <w:rsid w:val="754E5316"/>
    <w:rsid w:val="75706FDE"/>
    <w:rsid w:val="75940C8C"/>
    <w:rsid w:val="75C940ED"/>
    <w:rsid w:val="76D15FF3"/>
    <w:rsid w:val="770D21AF"/>
    <w:rsid w:val="77550A67"/>
    <w:rsid w:val="77552C32"/>
    <w:rsid w:val="77A85270"/>
    <w:rsid w:val="77B83BB6"/>
    <w:rsid w:val="77BA2D12"/>
    <w:rsid w:val="77E805EF"/>
    <w:rsid w:val="7856695F"/>
    <w:rsid w:val="7866427B"/>
    <w:rsid w:val="78F732D8"/>
    <w:rsid w:val="790F1791"/>
    <w:rsid w:val="79775EC9"/>
    <w:rsid w:val="7A37206F"/>
    <w:rsid w:val="7A7E5483"/>
    <w:rsid w:val="7AEF4728"/>
    <w:rsid w:val="7B7027FC"/>
    <w:rsid w:val="7B740622"/>
    <w:rsid w:val="7B994BC5"/>
    <w:rsid w:val="7C152DD9"/>
    <w:rsid w:val="7C520931"/>
    <w:rsid w:val="7D34076E"/>
    <w:rsid w:val="7D53381A"/>
    <w:rsid w:val="7DE77FA4"/>
    <w:rsid w:val="7E477DBC"/>
    <w:rsid w:val="7E9B2B28"/>
    <w:rsid w:val="7EB15D7C"/>
    <w:rsid w:val="7EB910BD"/>
    <w:rsid w:val="7F6B12A0"/>
    <w:rsid w:val="7F965D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0">
    <w:name w:val="Hyperlink"/>
    <w:basedOn w:val="8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1">
    <w:name w:val="HTML Code"/>
    <w:basedOn w:val="8"/>
    <w:semiHidden/>
    <w:unhideWhenUsed/>
    <w:qFormat/>
    <w:uiPriority w:val="0"/>
    <w:rPr>
      <w:rFonts w:ascii="Courier New" w:hAnsi="Courier New"/>
      <w:sz w:val="20"/>
    </w:rPr>
  </w:style>
  <w:style w:type="paragraph" w:customStyle="1" w:styleId="12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3">
    <w:name w:val="cd_message"/>
    <w:basedOn w:val="8"/>
    <w:qFormat/>
    <w:uiPriority w:val="0"/>
  </w:style>
  <w:style w:type="paragraph" w:customStyle="1" w:styleId="14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character" w:customStyle="1" w:styleId="16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7">
    <w:name w:val="common_over_page_btn1"/>
    <w:basedOn w:val="8"/>
    <w:qFormat/>
    <w:uiPriority w:val="0"/>
  </w:style>
  <w:style w:type="character" w:customStyle="1" w:styleId="18">
    <w:name w:val="common_over_page_btn2"/>
    <w:basedOn w:val="8"/>
    <w:qFormat/>
    <w:uiPriority w:val="0"/>
    <w:rPr>
      <w:color w:val="999999"/>
      <w:bdr w:val="single" w:color="D4D4D4" w:sz="6" w:space="0"/>
      <w:shd w:val="clear" w:color="auto" w:fill="FFFFFF"/>
    </w:rPr>
  </w:style>
  <w:style w:type="paragraph" w:customStyle="1" w:styleId="1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0DA7-DBAF-4DF7-9DCC-B26F71392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3841</Words>
  <Characters>4203</Characters>
  <Lines>38</Lines>
  <Paragraphs>10</Paragraphs>
  <TotalTime>2</TotalTime>
  <ScaleCrop>false</ScaleCrop>
  <LinksUpToDate>false</LinksUpToDate>
  <CharactersWithSpaces>4479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a</cp:lastModifiedBy>
  <dcterms:modified xsi:type="dcterms:W3CDTF">2023-09-26T01:56:02Z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21EEADB91FCE400C87A4A69A65B2715E_13</vt:lpwstr>
  </property>
</Properties>
</file>