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val="0"/>
          <w:bCs/>
          <w:sz w:val="36"/>
          <w:szCs w:val="36"/>
          <w:u w:val="single"/>
          <w:lang w:val="en-US" w:eastAsia="zh-CN"/>
        </w:rPr>
        <w:t>铂金坩埚回收加工（以旧换新）</w:t>
      </w:r>
      <w:r>
        <w:rPr>
          <w:rFonts w:hint="eastAsia" w:ascii="微软雅黑" w:eastAsia="微软雅黑"/>
          <w:b/>
          <w:sz w:val="36"/>
          <w:szCs w:val="36"/>
          <w:lang w:val="en-US" w:eastAsia="zh-CN"/>
        </w:rPr>
        <w:t>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lang w:val="en-US" w:eastAsia="zh-CN"/>
        </w:rPr>
        <w:t xml:space="preserve">FHC-PTCG20230706002 </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七</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8"/>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cs="宋体"/>
          <w:sz w:val="24"/>
          <w:szCs w:val="24"/>
          <w:u w:val="single"/>
          <w:lang w:val="en-US" w:eastAsia="zh-CN"/>
        </w:rPr>
        <w:t>铂金坩埚回收加工（以旧换新）</w:t>
      </w:r>
      <w:r>
        <w:rPr>
          <w:rFonts w:hint="eastAsia" w:asciiTheme="majorEastAsia" w:hAnsiTheme="majorEastAsia" w:eastAsiaTheme="majorEastAsia"/>
          <w:u w:val="single"/>
          <w:lang w:eastAsia="zh-CN"/>
        </w:rPr>
        <w:t>采购项目（项目编号：FHC-PTCG20230706002）</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1.项目名称：</w:t>
      </w:r>
      <w:r>
        <w:rPr>
          <w:rFonts w:hint="eastAsia" w:ascii="宋体" w:hAnsi="宋体" w:eastAsia="宋体" w:cs="宋体"/>
          <w:sz w:val="24"/>
          <w:szCs w:val="24"/>
          <w:u w:val="single"/>
          <w:lang w:eastAsia="zh-CN"/>
        </w:rPr>
        <w:t xml:space="preserve"> </w:t>
      </w:r>
      <w:r>
        <w:rPr>
          <w:rFonts w:hint="eastAsia" w:cs="宋体"/>
          <w:sz w:val="24"/>
          <w:szCs w:val="24"/>
          <w:u w:val="single"/>
          <w:lang w:val="en-US" w:eastAsia="zh-CN"/>
        </w:rPr>
        <w:t>铂金坩埚回收加工（以旧换新）</w:t>
      </w:r>
      <w:r>
        <w:rPr>
          <w:rFonts w:hint="eastAsia" w:asciiTheme="majorEastAsia" w:hAnsiTheme="majorEastAsia" w:eastAsiaTheme="majorEastAsia"/>
          <w:bCs/>
          <w:sz w:val="24"/>
          <w:szCs w:val="24"/>
          <w:u w:val="single"/>
          <w:lang w:eastAsia="zh-CN"/>
        </w:rPr>
        <w:t xml:space="preserve">采购 </w:t>
      </w:r>
    </w:p>
    <w:p>
      <w:pPr>
        <w:pStyle w:val="4"/>
        <w:spacing w:line="360" w:lineRule="auto"/>
        <w:ind w:left="720" w:leftChars="218" w:hanging="240" w:hangingChars="100"/>
        <w:rPr>
          <w:rFonts w:hint="default" w:asciiTheme="majorEastAsia" w:hAnsiTheme="majorEastAsia" w:eastAsiaTheme="majorEastAsia"/>
          <w:b w:val="0"/>
          <w:lang w:val="en-US" w:eastAsia="zh-CN"/>
        </w:rPr>
      </w:pPr>
      <w:r>
        <w:rPr>
          <w:rFonts w:hint="eastAsia" w:asciiTheme="majorEastAsia" w:hAnsiTheme="majorEastAsia" w:eastAsiaTheme="majorEastAsia"/>
          <w:b w:val="0"/>
          <w:lang w:eastAsia="zh-CN"/>
        </w:rPr>
        <w:t>2.比选项目</w:t>
      </w:r>
      <w:r>
        <w:rPr>
          <w:rFonts w:hint="eastAsia" w:asciiTheme="majorEastAsia" w:hAnsiTheme="majorEastAsia" w:eastAsiaTheme="majorEastAsia"/>
          <w:b w:val="0"/>
          <w:lang w:val="en-US" w:eastAsia="zh-CN"/>
        </w:rPr>
        <w:t>说明</w:t>
      </w:r>
      <w:r>
        <w:rPr>
          <w:rFonts w:hint="eastAsia" w:asciiTheme="majorEastAsia" w:hAnsiTheme="majorEastAsia" w:eastAsiaTheme="majorEastAsia"/>
          <w:b w:val="0"/>
          <w:lang w:eastAsia="zh-CN"/>
        </w:rPr>
        <w:t>：铂金坩埚回收加工（以旧换新）、</w:t>
      </w:r>
      <w:r>
        <w:rPr>
          <w:rFonts w:hint="eastAsia" w:asciiTheme="majorEastAsia" w:hAnsiTheme="majorEastAsia" w:eastAsiaTheme="majorEastAsia"/>
          <w:b w:val="0"/>
          <w:lang w:val="en-US" w:eastAsia="zh-CN"/>
        </w:rPr>
        <w:t>详见铂金坩埚加工要求</w:t>
      </w:r>
    </w:p>
    <w:p>
      <w:pPr>
        <w:pStyle w:val="4"/>
        <w:spacing w:line="360" w:lineRule="auto"/>
        <w:ind w:left="0" w:firstLine="480" w:firstLineChars="200"/>
        <w:rPr>
          <w:sz w:val="24"/>
          <w:szCs w:val="24"/>
          <w:lang w:eastAsia="zh-CN"/>
        </w:rPr>
      </w:pPr>
      <w:r>
        <w:rPr>
          <w:rFonts w:hint="eastAsia" w:asciiTheme="majorEastAsia" w:hAnsiTheme="majorEastAsia" w:eastAsiaTheme="majorEastAsia"/>
          <w:b w:val="0"/>
          <w:lang w:val="en-US" w:eastAsia="zh-CN"/>
        </w:rPr>
        <w:t>3</w:t>
      </w:r>
      <w:r>
        <w:rPr>
          <w:rFonts w:hint="eastAsia" w:asciiTheme="majorEastAsia" w:hAnsiTheme="majorEastAsia" w:eastAsiaTheme="majorEastAsia"/>
          <w:b w:val="0"/>
          <w:lang w:eastAsia="zh-CN"/>
        </w:rPr>
        <w:t>.</w:t>
      </w:r>
      <w:r>
        <w:rPr>
          <w:rFonts w:hint="eastAsia"/>
          <w:sz w:val="24"/>
          <w:szCs w:val="24"/>
          <w:lang w:eastAsia="zh-CN"/>
        </w:rPr>
        <w:t>项目控制价格：</w:t>
      </w:r>
      <w:r>
        <w:rPr>
          <w:rFonts w:hint="eastAsia"/>
          <w:sz w:val="24"/>
          <w:szCs w:val="24"/>
          <w:lang w:val="en-US" w:eastAsia="zh-CN"/>
        </w:rPr>
        <w:t>20000</w:t>
      </w:r>
      <w:r>
        <w:rPr>
          <w:rFonts w:hint="eastAsia"/>
          <w:sz w:val="24"/>
          <w:szCs w:val="24"/>
          <w:lang w:eastAsia="zh-CN"/>
        </w:rPr>
        <w:t>元</w:t>
      </w:r>
      <w:r>
        <w:rPr>
          <w:rFonts w:hint="eastAsia"/>
          <w:b w:val="0"/>
          <w:bCs/>
          <w:lang w:eastAsia="zh-CN"/>
        </w:rPr>
        <w:t>（含税价）</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8"/>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80" w:firstLineChars="200"/>
        <w:rPr>
          <w:sz w:val="24"/>
          <w:szCs w:val="24"/>
        </w:rPr>
      </w:pPr>
      <w:r>
        <w:rPr>
          <w:rFonts w:hint="eastAsia"/>
          <w:sz w:val="24"/>
          <w:szCs w:val="24"/>
        </w:rPr>
        <w:t>4.</w:t>
      </w:r>
      <w:r>
        <w:rPr>
          <w:rFonts w:hint="eastAsia" w:asciiTheme="majorEastAsia" w:hAnsiTheme="majorEastAsia" w:eastAsiaTheme="majorEastAsia"/>
          <w:sz w:val="24"/>
          <w:szCs w:val="24"/>
        </w:rPr>
        <w:t>本项目不接受联合体投标</w:t>
      </w:r>
      <w:r>
        <w:rPr>
          <w:rFonts w:hint="eastAsia"/>
          <w:sz w:val="24"/>
          <w:szCs w:val="24"/>
        </w:rPr>
        <w:t>。</w:t>
      </w:r>
    </w:p>
    <w:p>
      <w:pPr>
        <w:pStyle w:val="38"/>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bCs/>
          <w:sz w:val="24"/>
          <w:szCs w:val="24"/>
          <w:lang w:val="en-US" w:eastAsia="zh-CN"/>
        </w:rPr>
        <w:t>自公告之日起10天即从</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12</w:t>
      </w:r>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止</w:t>
      </w:r>
      <w:r>
        <w:rPr>
          <w:rFonts w:hint="eastAsia" w:asciiTheme="majorEastAsia" w:hAnsiTheme="majorEastAsia" w:eastAsiaTheme="majorEastAsia"/>
          <w:sz w:val="24"/>
          <w:szCs w:val="24"/>
          <w:lang w:eastAsia="zh-CN"/>
        </w:rPr>
        <w:t>。</w:t>
      </w:r>
    </w:p>
    <w:p>
      <w:pPr>
        <w:autoSpaceDE/>
        <w:autoSpaceDN/>
        <w:spacing w:line="360" w:lineRule="auto"/>
        <w:ind w:left="720" w:leftChars="218" w:hanging="240" w:hangingChars="10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4"/>
          <w:rFonts w:hint="eastAsia" w:asciiTheme="majorEastAsia" w:hAnsiTheme="majorEastAsia" w:eastAsiaTheme="majorEastAsia"/>
          <w:sz w:val="24"/>
          <w:szCs w:val="24"/>
          <w:lang w:val="en-US" w:eastAsia="zh-CN"/>
        </w:rPr>
        <w:t>zyhe</w:t>
      </w:r>
      <w:r>
        <w:rPr>
          <w:rStyle w:val="34"/>
          <w:rFonts w:hint="eastAsia" w:asciiTheme="majorEastAsia" w:hAnsiTheme="majorEastAsia" w:eastAsiaTheme="majorEastAsia"/>
          <w:sz w:val="24"/>
          <w:szCs w:val="24"/>
          <w:lang w:eastAsia="zh-CN"/>
        </w:rPr>
        <w:t>@f</w:t>
      </w:r>
      <w:r>
        <w:rPr>
          <w:rStyle w:val="34"/>
          <w:rFonts w:hint="eastAsia" w:asciiTheme="majorEastAsia" w:hAnsiTheme="majorEastAsia" w:eastAsiaTheme="majorEastAsia"/>
          <w:sz w:val="24"/>
          <w:szCs w:val="24"/>
          <w:lang w:val="en-US" w:eastAsia="zh-CN"/>
        </w:rPr>
        <w:t>j</w:t>
      </w:r>
      <w:r>
        <w:rPr>
          <w:rStyle w:val="34"/>
          <w:rFonts w:hint="eastAsia" w:asciiTheme="majorEastAsia" w:hAnsiTheme="majorEastAsia" w:eastAsiaTheme="majorEastAsia"/>
          <w:sz w:val="24"/>
          <w:szCs w:val="24"/>
          <w:lang w:eastAsia="zh-CN"/>
        </w:rPr>
        <w:t>pec.com.cn</w:t>
      </w:r>
      <w:r>
        <w:rPr>
          <w:rStyle w:val="34"/>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3"/>
        <w:spacing w:line="360" w:lineRule="auto"/>
        <w:ind w:left="0" w:leftChars="0" w:firstLine="422" w:firstLineChars="175"/>
        <w:rPr>
          <w:rFonts w:hint="eastAsia" w:cs="宋体" w:asciiTheme="majorEastAsia" w:hAnsiTheme="majorEastAsia" w:eastAsiaTheme="majorEastAsia"/>
          <w:b/>
          <w:bCs/>
          <w:sz w:val="24"/>
          <w:szCs w:val="24"/>
          <w:lang w:val="en-US" w:eastAsia="zh-CN" w:bidi="ar-SA"/>
        </w:rPr>
      </w:pPr>
      <w:r>
        <w:rPr>
          <w:rFonts w:hint="eastAsia" w:cs="宋体" w:asciiTheme="majorEastAsia" w:hAnsiTheme="majorEastAsia" w:eastAsiaTheme="majorEastAsia"/>
          <w:b/>
          <w:bCs/>
          <w:sz w:val="24"/>
          <w:szCs w:val="24"/>
          <w:lang w:val="en-US" w:eastAsia="zh-CN" w:bidi="ar-SA"/>
        </w:rPr>
        <w:t>四、参选文件递交要求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参选文件递交地点：福建省漳州市漳浦县杜浔镇杜昌路9号3楼设备及服务团队</w:t>
      </w:r>
    </w:p>
    <w:p>
      <w:pPr>
        <w:autoSpaceDE/>
        <w:autoSpaceDN/>
        <w:spacing w:line="360" w:lineRule="auto"/>
        <w:ind w:left="840" w:leftChars="218" w:hanging="360" w:hangingChars="15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报名并请在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15</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将参选文件纸质原件密封送达比选人指定地点。</w:t>
      </w:r>
    </w:p>
    <w:p>
      <w:pPr>
        <w:pStyle w:val="10"/>
        <w:spacing w:line="360" w:lineRule="auto"/>
        <w:ind w:left="440" w:right="121"/>
        <w:jc w:val="both"/>
        <w:rPr>
          <w:rFonts w:hint="eastAsia"/>
          <w:b/>
          <w:w w:val="95"/>
          <w:sz w:val="28"/>
          <w:lang w:eastAsia="zh-CN"/>
        </w:rPr>
      </w:pPr>
      <w:r>
        <w:rPr>
          <w:rFonts w:hint="eastAsia"/>
          <w:b/>
          <w:bCs/>
          <w:snapToGrid w:val="0"/>
          <w:color w:val="000000" w:themeColor="text1"/>
          <w:spacing w:val="8"/>
          <w:lang w:eastAsia="zh-CN"/>
          <w14:textFill>
            <w14:solidFill>
              <w14:schemeClr w14:val="tx1"/>
            </w14:solidFill>
          </w14:textFill>
        </w:rPr>
        <w:t>五</w:t>
      </w:r>
      <w:r>
        <w:rPr>
          <w:b/>
          <w:w w:val="95"/>
          <w:sz w:val="28"/>
          <w:lang w:eastAsia="zh-CN"/>
        </w:rPr>
        <w:t>、</w:t>
      </w:r>
      <w:r>
        <w:rPr>
          <w:b/>
          <w:w w:val="95"/>
          <w:sz w:val="24"/>
          <w:szCs w:val="24"/>
          <w:lang w:eastAsia="zh-CN"/>
        </w:rPr>
        <w:t>参选保证金</w:t>
      </w:r>
    </w:p>
    <w:p>
      <w:pPr>
        <w:pStyle w:val="10"/>
        <w:spacing w:line="360" w:lineRule="auto"/>
        <w:ind w:left="440" w:right="121"/>
        <w:jc w:val="both"/>
        <w:rPr>
          <w:lang w:eastAsia="zh-CN"/>
        </w:rPr>
      </w:pPr>
      <w:r>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b/>
          <w:bCs/>
          <w:snapToGrid w:val="0"/>
          <w:color w:val="000000" w:themeColor="text1"/>
          <w:spacing w:val="8"/>
          <w:sz w:val="24"/>
          <w:szCs w:val="24"/>
          <w:lang w:eastAsia="zh-CN"/>
          <w14:textFill>
            <w14:solidFill>
              <w14:schemeClr w14:val="tx1"/>
            </w14:solidFill>
          </w14:textFill>
        </w:rPr>
      </w:pPr>
      <w:r>
        <w:rPr>
          <w:rFonts w:hint="eastAsia"/>
          <w:b/>
          <w:bCs/>
          <w:snapToGrid w:val="0"/>
          <w:color w:val="000000" w:themeColor="text1"/>
          <w:spacing w:val="8"/>
          <w:sz w:val="24"/>
          <w:szCs w:val="24"/>
          <w:lang w:eastAsia="zh-CN"/>
          <w14:textFill>
            <w14:solidFill>
              <w14:schemeClr w14:val="tx1"/>
            </w14:solidFill>
          </w14:textFill>
        </w:rPr>
        <w:t>六、合同付款方式</w:t>
      </w:r>
    </w:p>
    <w:p>
      <w:pPr>
        <w:autoSpaceDE/>
        <w:autoSpaceDN/>
        <w:spacing w:line="360" w:lineRule="auto"/>
        <w:ind w:firstLine="470" w:firstLineChars="196"/>
        <w:jc w:val="both"/>
        <w:rPr>
          <w:rFonts w:hint="eastAsia" w:ascii="宋体" w:hAnsi="宋体"/>
          <w:sz w:val="24"/>
          <w:szCs w:val="22"/>
          <w:lang w:eastAsia="zh-CN"/>
        </w:rPr>
      </w:pP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依据本合同约定的质量、数量标准验收合格后，甲方</w:t>
      </w:r>
      <w:r>
        <w:rPr>
          <w:rFonts w:hint="eastAsia" w:ascii="宋体" w:hAnsi="宋体"/>
          <w:sz w:val="24"/>
          <w:szCs w:val="22"/>
          <w:lang w:val="en-US" w:eastAsia="zh-CN"/>
        </w:rPr>
        <w:t>30日</w:t>
      </w:r>
      <w:r>
        <w:rPr>
          <w:rFonts w:hint="eastAsia" w:ascii="宋体" w:hAnsi="宋体"/>
          <w:sz w:val="24"/>
          <w:szCs w:val="22"/>
          <w:lang w:eastAsia="zh-CN"/>
        </w:rPr>
        <w:t>向乙方支付合同价款总额的【</w:t>
      </w:r>
      <w:r>
        <w:rPr>
          <w:rFonts w:hint="eastAsia" w:ascii="宋体" w:hAnsi="宋体"/>
          <w:sz w:val="24"/>
          <w:szCs w:val="22"/>
          <w:lang w:val="en-US" w:eastAsia="zh-CN"/>
        </w:rPr>
        <w:t>90</w:t>
      </w:r>
      <w:r>
        <w:rPr>
          <w:rFonts w:hint="eastAsia" w:ascii="宋体" w:hAnsi="宋体"/>
          <w:sz w:val="24"/>
          <w:szCs w:val="22"/>
          <w:lang w:eastAsia="zh-CN"/>
        </w:rPr>
        <w:t>】%，剩余合同价款总额的【</w:t>
      </w:r>
      <w:r>
        <w:rPr>
          <w:rFonts w:hint="eastAsia" w:ascii="宋体" w:hAnsi="宋体"/>
          <w:sz w:val="24"/>
          <w:szCs w:val="22"/>
          <w:lang w:val="en-US" w:eastAsia="zh-CN"/>
        </w:rPr>
        <w:t>10</w:t>
      </w:r>
      <w:r>
        <w:rPr>
          <w:rFonts w:hint="eastAsia" w:ascii="宋体" w:hAnsi="宋体"/>
          <w:sz w:val="24"/>
          <w:szCs w:val="22"/>
          <w:lang w:eastAsia="zh-CN"/>
        </w:rPr>
        <w:t>】%作为质量保证金，待质量保证期满且乙方无结欠甲方款项或债务的情况下无息退还。</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七、联系方式</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商务联系人：何震洋  电话：15259232765  邮箱：zyhe@fjpec.com.cn</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w:t>
      </w:r>
    </w:p>
    <w:p>
      <w:pPr>
        <w:pStyle w:val="7"/>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 xml:space="preserve">联系地址：漳州市漳浦县杜浔镇杜昌路9号     </w:t>
      </w:r>
      <w:r>
        <w:rPr>
          <w:bCs/>
          <w:color w:val="000000" w:themeColor="text1"/>
          <w:szCs w:val="24"/>
          <w14:textFill>
            <w14:solidFill>
              <w14:schemeClr w14:val="tx1"/>
            </w14:solidFill>
          </w14:textFill>
        </w:rPr>
        <w:t>邮    编：363216</w:t>
      </w:r>
    </w:p>
    <w:p>
      <w:pPr>
        <w:tabs>
          <w:tab w:val="left" w:pos="1272"/>
        </w:tabs>
        <w:spacing w:line="360" w:lineRule="auto"/>
        <w:ind w:left="9"/>
        <w:jc w:val="center"/>
        <w:rPr>
          <w:rFonts w:hint="eastAsia"/>
          <w:sz w:val="24"/>
          <w:szCs w:val="24"/>
          <w:lang w:val="en-US" w:eastAsia="zh-CN"/>
        </w:rPr>
      </w:pP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rFonts w:hint="default"/>
          <w:sz w:val="24"/>
          <w:szCs w:val="24"/>
          <w:lang w:val="en-US" w:eastAsia="zh-CN"/>
        </w:rPr>
      </w:pPr>
      <w:r>
        <w:rPr>
          <w:rFonts w:hint="eastAsia"/>
          <w:sz w:val="24"/>
          <w:szCs w:val="24"/>
          <w:lang w:eastAsia="zh-CN"/>
        </w:rPr>
        <w:t>202</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lang w:val="en-US" w:eastAsia="zh-CN"/>
        </w:rPr>
        <w:t>1</w:t>
      </w:r>
    </w:p>
    <w:p>
      <w:pPr>
        <w:pStyle w:val="3"/>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hint="eastAsia"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cs="宋体"/>
          <w:sz w:val="24"/>
          <w:szCs w:val="24"/>
          <w:u w:val="single"/>
          <w:lang w:val="en-US" w:eastAsia="zh-CN"/>
        </w:rPr>
        <w:t>铂金坩埚回收加工（以旧换新）</w:t>
      </w:r>
      <w:r>
        <w:rPr>
          <w:rFonts w:hint="eastAsia" w:asciiTheme="majorEastAsia" w:hAnsiTheme="majorEastAsia" w:eastAsiaTheme="majorEastAsia"/>
          <w:bCs/>
          <w:sz w:val="24"/>
          <w:szCs w:val="24"/>
          <w:u w:val="single"/>
          <w:lang w:eastAsia="zh-CN"/>
        </w:rPr>
        <w:t>采购</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hint="default" w:asciiTheme="majorEastAsia" w:hAnsiTheme="majorEastAsia" w:eastAsiaTheme="majorEastAsia"/>
          <w:u w:val="none"/>
          <w:lang w:val="en-US" w:eastAsia="zh-CN"/>
        </w:rPr>
      </w:pPr>
      <w:r>
        <w:rPr>
          <w:rFonts w:hint="eastAsia" w:asciiTheme="majorEastAsia" w:hAnsiTheme="majorEastAsia" w:eastAsiaTheme="majorEastAsia"/>
          <w:u w:val="none"/>
          <w:lang w:val="en-US" w:eastAsia="zh-CN"/>
        </w:rPr>
        <w:t>(二）项目要求：详见铂金坩埚加工要求</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三</w:t>
      </w:r>
      <w:r>
        <w:rPr>
          <w:rFonts w:asciiTheme="majorEastAsia" w:hAnsiTheme="majorEastAsia" w:eastAsiaTheme="majorEastAsia"/>
          <w:lang w:eastAsia="zh-CN"/>
        </w:rPr>
        <w:t>)</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76"/>
        <w:spacing w:line="360" w:lineRule="auto"/>
        <w:ind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四</w:t>
      </w:r>
      <w:r>
        <w:rPr>
          <w:rFonts w:asciiTheme="majorEastAsia" w:hAnsiTheme="majorEastAsia" w:eastAsiaTheme="majorEastAsia"/>
          <w:lang w:eastAsia="zh-CN"/>
        </w:rPr>
        <w:t>)</w:t>
      </w:r>
      <w:r>
        <w:rPr>
          <w:rFonts w:hint="eastAsia" w:asciiTheme="majorEastAsia" w:hAnsiTheme="majorEastAsia" w:eastAsiaTheme="majorEastAsia"/>
          <w:lang w:eastAsia="zh-CN"/>
        </w:rPr>
        <w:t>承包方式：</w:t>
      </w:r>
      <w:r>
        <w:rPr>
          <w:rFonts w:hint="eastAsia" w:asciiTheme="minorEastAsia" w:hAnsiTheme="minorEastAsia" w:eastAsiaTheme="minorEastAsia"/>
        </w:rPr>
        <w:t>固定单价，据实结算</w:t>
      </w:r>
      <w:r>
        <w:rPr>
          <w:rFonts w:hint="eastAsia" w:asciiTheme="majorEastAsia" w:hAnsiTheme="majorEastAsia" w:eastAsiaTheme="majorEastAsia"/>
          <w:lang w:eastAsia="zh-CN"/>
        </w:rPr>
        <w:t>。</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五</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cs="宋体"/>
          <w:sz w:val="24"/>
          <w:szCs w:val="24"/>
          <w:u w:val="single"/>
          <w:lang w:val="en-US" w:eastAsia="zh-CN"/>
        </w:rPr>
        <w:t>铂金坩埚回收加工（以旧换新）（10个）</w:t>
      </w:r>
    </w:p>
    <w:p>
      <w:pPr>
        <w:spacing w:line="360" w:lineRule="auto"/>
        <w:ind w:left="720" w:leftChars="218" w:hanging="240" w:hanging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lang w:val="en-US" w:eastAsia="zh-CN"/>
        </w:rPr>
        <w:t xml:space="preserve">将10个变形破损的铂坩埚，回收加工处理，扣除旧铂金坩埚实际重量，不足部分按金库实际称重结算（加工费、损耗、税金 、贵金属护送等费用另计） ，旧的铂金坩埚每个约28-30克，为增加其使用寿命，建议加工成超过32克/个，底部加厚处理。因铂属贵重物品，建议由厂商先提供新的铂金坩埚10个，送达我厂后带回需返厂加工的旧铂金坩埚，避免邮寄过程中出现意外损失。 </w:t>
      </w:r>
    </w:p>
    <w:p>
      <w:pPr>
        <w:spacing w:line="360" w:lineRule="auto"/>
        <w:ind w:firstLine="480" w:firstLineChars="200"/>
        <w:rPr>
          <w:rFonts w:hint="eastAsia" w:asciiTheme="majorEastAsia" w:hAnsiTheme="majorEastAsia" w:eastAsiaTheme="majorEastAsia" w:cstheme="minorEastAsia"/>
          <w:kern w:val="59"/>
          <w:sz w:val="24"/>
          <w:szCs w:val="24"/>
          <w:lang w:val="en-US" w:eastAsia="zh-CN"/>
        </w:rPr>
      </w:pPr>
      <w:r>
        <w:rPr>
          <w:rFonts w:hint="eastAsia" w:asciiTheme="majorEastAsia" w:hAnsiTheme="majorEastAsia" w:eastAsiaTheme="majorEastAsia"/>
          <w:sz w:val="24"/>
          <w:szCs w:val="24"/>
          <w:lang w:eastAsia="zh-CN"/>
        </w:rPr>
        <w:t>3.相关要求标准、规范及规定：须符合</w:t>
      </w:r>
      <w:r>
        <w:rPr>
          <w:rFonts w:hint="eastAsia" w:asciiTheme="majorEastAsia" w:hAnsiTheme="majorEastAsia" w:eastAsiaTheme="majorEastAsia" w:cstheme="minorEastAsia"/>
          <w:kern w:val="59"/>
          <w:sz w:val="24"/>
          <w:szCs w:val="24"/>
          <w:lang w:val="en-US" w:eastAsia="zh-CN"/>
        </w:rPr>
        <w:t>国家验收标准。</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left="408" w:leftChars="0" w:right="91" w:hanging="408" w:hangingChars="184"/>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left="441" w:leftChars="0" w:right="22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left="441" w:leftChars="0" w:right="222" w:hanging="441" w:hangingChars="184"/>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比选文件的修改书将构成比选文件的一部分，对参选人具有约束作用。</w:t>
      </w:r>
    </w:p>
    <w:p>
      <w:pPr>
        <w:pStyle w:val="10"/>
        <w:spacing w:line="360" w:lineRule="auto"/>
        <w:ind w:left="441" w:leftChars="0" w:hanging="441" w:hangingChars="184"/>
        <w:rPr>
          <w:rFonts w:asciiTheme="majorEastAsia" w:hAnsiTheme="majorEastAsia" w:eastAsiaTheme="majorEastAsia"/>
          <w:lang w:eastAsia="zh-CN"/>
        </w:rPr>
      </w:pPr>
      <w:r>
        <w:rPr>
          <w:rFonts w:hint="eastAsia" w:asciiTheme="majorEastAsia" w:hAnsiTheme="majorEastAsia" w:eastAsiaTheme="majorEastAsia"/>
          <w:lang w:eastAsia="zh-CN"/>
        </w:rPr>
        <w:t>4.</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比选人所作的一切有效补充、修改文件，均被视为比选文件不可分割部分。</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pStyle w:val="38"/>
        <w:autoSpaceDE/>
        <w:autoSpaceDN/>
        <w:spacing w:before="0"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441" w:leftChars="0" w:right="191" w:rightChars="87" w:hanging="441" w:hangingChars="184"/>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10"/>
        <w:spacing w:beforeLines="50" w:afterLines="50"/>
        <w:ind w:left="477" w:leftChars="217" w:right="121" w:firstLine="38" w:firstLineChars="16"/>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本项目不设参选保证金。</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443" w:leftChars="0" w:right="106" w:hanging="443" w:hangingChars="184"/>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443" w:leftChars="0" w:right="106" w:hanging="443" w:hangingChars="184"/>
        <w:rPr>
          <w:rFonts w:asciiTheme="majorEastAsia" w:hAnsiTheme="majorEastAsia" w:eastAsiaTheme="majorEastAsia"/>
          <w:b w:val="0"/>
          <w:bCs w:val="0"/>
          <w:spacing w:val="-57"/>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漳州市漳浦县杜浔镇杜昌路9号3楼设备及服务团队</w:t>
      </w:r>
    </w:p>
    <w:p>
      <w:pPr>
        <w:pStyle w:val="4"/>
        <w:tabs>
          <w:tab w:val="left" w:pos="6879"/>
        </w:tabs>
        <w:spacing w:line="360" w:lineRule="auto"/>
        <w:ind w:left="440" w:leftChars="127" w:right="106" w:hanging="161" w:hangingChars="67"/>
        <w:rPr>
          <w:rFonts w:hint="default" w:asciiTheme="majorEastAsia" w:hAnsiTheme="majorEastAsia" w:eastAsiaTheme="majorEastAsia"/>
          <w:spacing w:val="-4"/>
          <w:lang w:val="en-US"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何震洋</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val="en-US" w:eastAsia="zh-CN"/>
        </w:rPr>
        <w:t>15259232765</w:t>
      </w:r>
    </w:p>
    <w:p>
      <w:pPr>
        <w:pStyle w:val="4"/>
        <w:tabs>
          <w:tab w:val="left" w:pos="6879"/>
        </w:tabs>
        <w:spacing w:line="360" w:lineRule="auto"/>
        <w:ind w:left="435" w:leftChars="127" w:right="106" w:hanging="156" w:hangingChars="67"/>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范克钦</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w:t>
      </w:r>
      <w:r>
        <w:rPr>
          <w:rFonts w:hint="eastAsia" w:asciiTheme="majorEastAsia" w:hAnsiTheme="majorEastAsia" w:eastAsiaTheme="majorEastAsia"/>
          <w:spacing w:val="-4"/>
          <w:lang w:val="en-US" w:eastAsia="zh-CN"/>
        </w:rPr>
        <w:t>13950819470</w:t>
      </w:r>
    </w:p>
    <w:p>
      <w:pPr>
        <w:spacing w:line="360" w:lineRule="auto"/>
        <w:ind w:left="440" w:leftChars="127" w:hanging="161" w:hangingChars="67"/>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left="441" w:leftChars="0" w:right="10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leftChars="0" w:firstLine="0" w:firstLineChars="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1"/>
          <w:szCs w:val="21"/>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1"/>
          <w:szCs w:val="21"/>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left="0" w:leftChars="0" w:firstLine="218" w:firstLineChars="91"/>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val="0"/>
          <w:sz w:val="24"/>
          <w:szCs w:val="24"/>
          <w:lang w:val="en-US" w:eastAsia="zh-CN"/>
        </w:rPr>
        <w:t>20000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w:t>
      </w:r>
      <w:r>
        <w:rPr>
          <w:rFonts w:hint="eastAsia" w:asciiTheme="minorEastAsia" w:hAnsiTheme="minorEastAsia" w:eastAsiaTheme="minorEastAsia"/>
        </w:rPr>
        <w:t>固定单价，据实结算</w:t>
      </w:r>
      <w:r>
        <w:rPr>
          <w:rFonts w:hint="eastAsia" w:asciiTheme="majorEastAsia" w:hAnsiTheme="majorEastAsia" w:eastAsiaTheme="majorEastAsia"/>
          <w:bCs/>
          <w:sz w:val="24"/>
          <w:szCs w:val="24"/>
          <w:lang w:eastAsia="zh-CN"/>
        </w:rPr>
        <w:t>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lang w:eastAsia="zh-CN"/>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8"/>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w:t>
      </w:r>
      <w:r>
        <w:rPr>
          <w:rFonts w:hint="eastAsia"/>
          <w:u w:val="single"/>
          <w:lang w:val="en-US" w:eastAsia="zh-CN"/>
        </w:rPr>
        <w:t>1</w:t>
      </w:r>
      <w:r>
        <w:rPr>
          <w:rFonts w:hint="eastAsia"/>
          <w:u w:val="single"/>
          <w:lang w:eastAsia="zh-CN"/>
        </w:rPr>
        <w:t xml:space="preserve">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leftChars="54" w:right="222" w:firstLine="480" w:firstLineChars="200"/>
        <w:rPr>
          <w:lang w:eastAsia="zh-CN"/>
        </w:rPr>
      </w:pPr>
      <w:r>
        <w:rPr>
          <w:lang w:eastAsia="zh-CN"/>
        </w:rPr>
        <w:t>2.参选</w:t>
      </w:r>
      <w:r>
        <w:rPr>
          <w:rFonts w:hint="eastAsia"/>
          <w:lang w:eastAsia="zh-CN"/>
        </w:rPr>
        <w:t>人</w:t>
      </w:r>
      <w:r>
        <w:rPr>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177186249"/>
      <w:bookmarkStart w:id="1" w:name="_Toc430492133"/>
      <w:bookmarkStart w:id="2" w:name="_Toc304357904"/>
      <w:bookmarkStart w:id="3" w:name="_Toc430489126"/>
      <w:bookmarkStart w:id="4" w:name="_Toc430422420"/>
      <w:bookmarkStart w:id="5" w:name="_Toc415567504"/>
      <w:bookmarkStart w:id="6" w:name="_Toc430488651"/>
      <w:bookmarkStart w:id="7" w:name="_Toc430490619"/>
      <w:bookmarkStart w:id="8" w:name="_Toc430488858"/>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rFonts w:hint="eastAsia"/>
          <w:highlight w:val="none"/>
          <w:lang w:eastAsia="zh-CN"/>
        </w:rPr>
      </w:pPr>
      <w:r>
        <w:rPr>
          <w:rFonts w:hint="eastAsia"/>
          <w:highlight w:val="none"/>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20000</w:t>
      </w:r>
      <w:r>
        <w:rPr>
          <w:rFonts w:hint="eastAsia"/>
          <w:b/>
          <w:lang w:eastAsia="zh-CN"/>
        </w:rPr>
        <w:t>元（含税价）</w:t>
      </w:r>
      <w:r>
        <w:rPr>
          <w:rFonts w:hint="eastAsia"/>
          <w:lang w:eastAsia="zh-CN"/>
        </w:rPr>
        <w:t>。参选人所填报的</w:t>
      </w:r>
      <w:r>
        <w:rPr>
          <w:rFonts w:hint="eastAsia" w:asciiTheme="minorEastAsia" w:hAnsiTheme="minorEastAsia" w:eastAsiaTheme="minorEastAsia"/>
        </w:rPr>
        <w:t>固定单价，据实结</w:t>
      </w:r>
      <w:r>
        <w:rPr>
          <w:rFonts w:hint="eastAsia" w:asciiTheme="minorEastAsia" w:hAnsiTheme="minorEastAsia" w:eastAsiaTheme="minorEastAsia"/>
          <w:lang w:val="en-US" w:eastAsia="zh-CN"/>
        </w:rPr>
        <w:t>算</w:t>
      </w:r>
      <w:bookmarkStart w:id="9" w:name="_GoBack"/>
      <w:bookmarkEnd w:id="9"/>
      <w:r>
        <w:rPr>
          <w:rFonts w:hint="eastAsia"/>
          <w:highlight w:val="none"/>
          <w:lang w:val="en-US" w:eastAsia="zh-CN"/>
        </w:rPr>
        <w:t>含税</w:t>
      </w:r>
      <w:r>
        <w:rPr>
          <w:rFonts w:hint="eastAsia"/>
          <w:lang w:eastAsia="zh-CN"/>
        </w:rPr>
        <w:t>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left="720" w:leftChars="218" w:right="121" w:hanging="240" w:hangingChars="1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8"/>
          <w:rFonts w:hint="eastAsia"/>
          <w:sz w:val="24"/>
          <w:szCs w:val="24"/>
        </w:rPr>
        <w:t>福建福海创石油化工有限公司的权属子公司“</w:t>
      </w:r>
      <w:r>
        <w:rPr>
          <w:rStyle w:val="28"/>
          <w:rFonts w:hint="eastAsia"/>
          <w:sz w:val="24"/>
          <w:szCs w:val="24"/>
          <w:lang w:val="en-US" w:eastAsia="zh-CN"/>
        </w:rPr>
        <w:t>翔鹭石化</w:t>
      </w:r>
      <w:r>
        <w:rPr>
          <w:rStyle w:val="28"/>
          <w:rFonts w:hint="eastAsia"/>
          <w:sz w:val="24"/>
          <w:szCs w:val="24"/>
        </w:rPr>
        <w:t>（漳州）有限公司”作为合同执行主体，将于中选通知书发出之日起20日内与中选人完成合同签订事宜。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rPr>
          <w:lang w:eastAsia="zh-CN"/>
        </w:rPr>
      </w:pPr>
    </w:p>
    <w:p>
      <w:pPr>
        <w:pStyle w:val="3"/>
        <w:keepNext w:val="0"/>
        <w:keepLines w:val="0"/>
        <w:pageBreakBefore w:val="0"/>
        <w:widowControl w:val="0"/>
        <w:tabs>
          <w:tab w:val="left" w:pos="4344"/>
        </w:tabs>
        <w:kinsoku/>
        <w:wordWrap/>
        <w:overflowPunct/>
        <w:topLinePunct w:val="0"/>
        <w:autoSpaceDE w:val="0"/>
        <w:autoSpaceDN w:val="0"/>
        <w:bidi w:val="0"/>
        <w:adjustRightInd/>
        <w:snapToGrid/>
        <w:spacing w:before="0" w:beforeLines="50" w:after="0" w:afterLines="150" w:line="360" w:lineRule="auto"/>
        <w:ind w:left="0" w:leftChars="0" w:right="0" w:rightChars="0" w:firstLine="0" w:firstLineChars="0"/>
        <w:jc w:val="center"/>
        <w:textAlignment w:val="auto"/>
        <w:outlineLvl w:val="0"/>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b/>
          <w:bCs/>
          <w:spacing w:val="-2"/>
          <w:u w:val="single"/>
          <w:lang w:val="en-US" w:eastAsia="zh-CN"/>
        </w:rPr>
        <w:t>铂金坩埚回收加工（以旧换新）</w:t>
      </w:r>
      <w:r>
        <w:rPr>
          <w:rFonts w:hint="eastAsia" w:asciiTheme="majorEastAsia" w:hAnsiTheme="majorEastAsia" w:eastAsiaTheme="majorEastAsia"/>
          <w:b/>
          <w:bCs/>
          <w:kern w:val="59"/>
          <w:u w:val="single"/>
          <w:lang w:eastAsia="zh-CN"/>
        </w:rPr>
        <w:t>采购</w:t>
      </w:r>
      <w:r>
        <w:rPr>
          <w:b/>
          <w:bCs/>
          <w:spacing w:val="-2"/>
          <w:lang w:eastAsia="zh-CN"/>
        </w:rPr>
        <w:t>合同</w:t>
      </w:r>
      <w:r>
        <w:rPr>
          <w:b/>
          <w:bCs/>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autoSpaceDE w:val="0"/>
        <w:autoSpaceDN w:val="0"/>
        <w:bidi w:val="0"/>
        <w:adjustRightInd/>
        <w:snapToGrid/>
        <w:spacing w:before="0" w:beforeLines="50" w:after="0" w:afterLines="100" w:line="355" w:lineRule="exact"/>
        <w:ind w:left="0" w:leftChars="0" w:right="0" w:rightChars="0" w:firstLine="0" w:firstLineChars="0"/>
        <w:jc w:val="center"/>
        <w:textAlignment w:val="auto"/>
        <w:outlineLvl w:val="0"/>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120" w:lineRule="auto"/>
        <w:ind w:firstLine="2811" w:firstLineChars="1000"/>
        <w:jc w:val="both"/>
        <w:rPr>
          <w:b/>
          <w:sz w:val="28"/>
          <w:szCs w:val="28"/>
          <w:lang w:eastAsia="zh-CN"/>
        </w:rPr>
      </w:pPr>
      <w:r>
        <w:rPr>
          <w:rFonts w:hint="eastAsia"/>
          <w:b/>
          <w:sz w:val="28"/>
          <w:szCs w:val="28"/>
          <w:lang w:val="en-US" w:eastAsia="zh-CN"/>
        </w:rPr>
        <w:t>铂金坩埚回收加工（以旧换新）</w:t>
      </w:r>
      <w:r>
        <w:rPr>
          <w:rFonts w:hint="eastAsia"/>
          <w:b/>
          <w:sz w:val="28"/>
          <w:szCs w:val="28"/>
          <w:lang w:eastAsia="zh-CN"/>
        </w:rPr>
        <w:t>采购合同</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2"/>
        <w:gridCol w:w="3460"/>
        <w:gridCol w:w="1235"/>
        <w:gridCol w:w="2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25" w:type="dxa"/>
          </w:tcPr>
          <w:p>
            <w:pPr>
              <w:spacing w:line="120" w:lineRule="auto"/>
              <w:jc w:val="both"/>
              <w:rPr>
                <w:sz w:val="24"/>
                <w:lang w:eastAsia="zh-CN"/>
              </w:rPr>
            </w:pPr>
            <w:r>
              <w:rPr>
                <w:rFonts w:hint="eastAsia"/>
                <w:sz w:val="24"/>
                <w:lang w:eastAsia="zh-CN"/>
              </w:rPr>
              <w:t xml:space="preserve">                                                                                      </w:t>
            </w:r>
          </w:p>
        </w:tc>
        <w:tc>
          <w:tcPr>
            <w:tcW w:w="3920" w:type="dxa"/>
          </w:tcPr>
          <w:p>
            <w:pPr>
              <w:spacing w:line="120" w:lineRule="auto"/>
              <w:jc w:val="both"/>
              <w:rPr>
                <w:sz w:val="24"/>
                <w:lang w:eastAsia="zh-CN"/>
              </w:rPr>
            </w:pPr>
          </w:p>
        </w:tc>
        <w:tc>
          <w:tcPr>
            <w:tcW w:w="1325" w:type="dxa"/>
          </w:tcPr>
          <w:p>
            <w:pPr>
              <w:spacing w:line="120" w:lineRule="auto"/>
              <w:jc w:val="both"/>
              <w:rPr>
                <w:sz w:val="24"/>
              </w:rPr>
            </w:pPr>
            <w:r>
              <w:rPr>
                <w:rFonts w:hint="eastAsia"/>
                <w:sz w:val="24"/>
              </w:rPr>
              <w:t>合同编号：</w:t>
            </w:r>
          </w:p>
        </w:tc>
        <w:tc>
          <w:tcPr>
            <w:tcW w:w="3286"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25" w:type="dxa"/>
            <w:vAlign w:val="center"/>
          </w:tcPr>
          <w:p>
            <w:pPr>
              <w:spacing w:line="120" w:lineRule="auto"/>
              <w:jc w:val="both"/>
              <w:rPr>
                <w:sz w:val="24"/>
              </w:rPr>
            </w:pPr>
            <w:r>
              <w:rPr>
                <w:rFonts w:hint="eastAsia"/>
                <w:sz w:val="24"/>
              </w:rPr>
              <w:t>甲方：</w:t>
            </w:r>
          </w:p>
        </w:tc>
        <w:tc>
          <w:tcPr>
            <w:tcW w:w="3920" w:type="dxa"/>
            <w:vAlign w:val="center"/>
          </w:tcPr>
          <w:p>
            <w:pPr>
              <w:spacing w:line="120" w:lineRule="auto"/>
              <w:jc w:val="both"/>
              <w:rPr>
                <w:sz w:val="24"/>
                <w:lang w:eastAsia="zh-CN"/>
              </w:rPr>
            </w:pPr>
            <w:r>
              <w:rPr>
                <w:rFonts w:hint="eastAsia" w:cs="Times New Roman"/>
                <w:sz w:val="24"/>
                <w:lang w:val="en-US" w:eastAsia="zh-CN"/>
              </w:rPr>
              <w:t>翔鹭石化</w:t>
            </w:r>
            <w:r>
              <w:rPr>
                <w:rFonts w:hint="eastAsia" w:ascii="Times New Roman" w:hAnsi="Times New Roman" w:cs="Times New Roman"/>
                <w:sz w:val="24"/>
                <w:lang w:eastAsia="zh-CN"/>
              </w:rPr>
              <w:t xml:space="preserve">（漳州）有限公司    </w:t>
            </w:r>
            <w:r>
              <w:rPr>
                <w:rFonts w:hint="eastAsia"/>
                <w:sz w:val="24"/>
                <w:lang w:eastAsia="zh-CN"/>
              </w:rPr>
              <w:t xml:space="preserve">                               </w:t>
            </w:r>
          </w:p>
        </w:tc>
        <w:tc>
          <w:tcPr>
            <w:tcW w:w="1325" w:type="dxa"/>
            <w:vAlign w:val="center"/>
          </w:tcPr>
          <w:p>
            <w:pPr>
              <w:spacing w:line="120" w:lineRule="auto"/>
              <w:jc w:val="both"/>
              <w:rPr>
                <w:sz w:val="24"/>
              </w:rPr>
            </w:pPr>
            <w:r>
              <w:rPr>
                <w:rFonts w:hint="eastAsia"/>
                <w:sz w:val="24"/>
              </w:rPr>
              <w:t>签订地点：</w:t>
            </w:r>
          </w:p>
        </w:tc>
        <w:tc>
          <w:tcPr>
            <w:tcW w:w="3286" w:type="dxa"/>
            <w:vAlign w:val="center"/>
          </w:tcPr>
          <w:p>
            <w:pPr>
              <w:spacing w:line="120" w:lineRule="auto"/>
              <w:jc w:val="both"/>
              <w:rPr>
                <w:sz w:val="24"/>
                <w:lang w:eastAsia="zh-CN"/>
              </w:rPr>
            </w:pPr>
            <w:r>
              <w:rPr>
                <w:rFonts w:hint="eastAsia"/>
                <w:sz w:val="24"/>
                <w:lang w:eastAsia="zh-CN"/>
              </w:rPr>
              <w:t>福建漳州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925" w:type="dxa"/>
            <w:vAlign w:val="center"/>
          </w:tcPr>
          <w:p>
            <w:pPr>
              <w:spacing w:line="120" w:lineRule="auto"/>
              <w:jc w:val="both"/>
              <w:rPr>
                <w:sz w:val="24"/>
              </w:rPr>
            </w:pPr>
            <w:r>
              <w:rPr>
                <w:rFonts w:hint="eastAsia"/>
                <w:sz w:val="24"/>
              </w:rPr>
              <w:t>乙方：</w:t>
            </w:r>
          </w:p>
        </w:tc>
        <w:tc>
          <w:tcPr>
            <w:tcW w:w="3920" w:type="dxa"/>
            <w:vAlign w:val="center"/>
          </w:tcPr>
          <w:p>
            <w:pPr>
              <w:spacing w:line="120" w:lineRule="auto"/>
              <w:jc w:val="both"/>
              <w:rPr>
                <w:sz w:val="24"/>
              </w:rPr>
            </w:pPr>
          </w:p>
        </w:tc>
        <w:tc>
          <w:tcPr>
            <w:tcW w:w="1325" w:type="dxa"/>
            <w:vAlign w:val="center"/>
          </w:tcPr>
          <w:p>
            <w:pPr>
              <w:spacing w:line="120" w:lineRule="auto"/>
              <w:jc w:val="both"/>
              <w:rPr>
                <w:sz w:val="24"/>
              </w:rPr>
            </w:pPr>
            <w:r>
              <w:rPr>
                <w:rFonts w:hint="eastAsia"/>
                <w:sz w:val="24"/>
              </w:rPr>
              <w:t>签订日期：</w:t>
            </w:r>
          </w:p>
        </w:tc>
        <w:tc>
          <w:tcPr>
            <w:tcW w:w="3286" w:type="dxa"/>
            <w:vAlign w:val="center"/>
          </w:tcPr>
          <w:p>
            <w:pPr>
              <w:spacing w:line="120" w:lineRule="auto"/>
              <w:jc w:val="both"/>
              <w:rPr>
                <w:sz w:val="24"/>
                <w:lang w:eastAsia="zh-CN"/>
              </w:rPr>
            </w:pPr>
            <w:r>
              <w:rPr>
                <w:rFonts w:hint="eastAsia"/>
                <w:sz w:val="24"/>
                <w:lang w:eastAsia="zh-CN"/>
              </w:rPr>
              <w:t>2023年_____ 月____日</w:t>
            </w:r>
          </w:p>
        </w:tc>
      </w:tr>
    </w:tbl>
    <w:p>
      <w:pPr>
        <w:spacing w:line="120" w:lineRule="auto"/>
        <w:ind w:firstLine="480" w:firstLineChars="200"/>
        <w:rPr>
          <w:sz w:val="24"/>
        </w:rPr>
      </w:pP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numPr>
          <w:ilvl w:val="0"/>
          <w:numId w:val="3"/>
        </w:numPr>
        <w:spacing w:line="120" w:lineRule="auto"/>
        <w:rPr>
          <w:sz w:val="24"/>
        </w:rPr>
      </w:pPr>
      <w:r>
        <w:rPr>
          <w:rFonts w:hint="eastAsia"/>
          <w:sz w:val="24"/>
        </w:rPr>
        <w:t>合同标的和合同价格</w:t>
      </w:r>
    </w:p>
    <w:tbl>
      <w:tblPr>
        <w:tblStyle w:val="25"/>
        <w:tblpPr w:leftFromText="180" w:rightFromText="180" w:vertAnchor="text" w:horzAnchor="page" w:tblpXSpec="center" w:tblpY="287"/>
        <w:tblOverlap w:val="never"/>
        <w:tblW w:w="8070" w:type="dxa"/>
        <w:tblInd w:w="-53" w:type="dxa"/>
        <w:tblLayout w:type="fixed"/>
        <w:tblCellMar>
          <w:top w:w="15" w:type="dxa"/>
          <w:left w:w="15" w:type="dxa"/>
          <w:bottom w:w="15" w:type="dxa"/>
          <w:right w:w="15" w:type="dxa"/>
        </w:tblCellMar>
      </w:tblPr>
      <w:tblGrid>
        <w:gridCol w:w="2741"/>
        <w:gridCol w:w="1050"/>
        <w:gridCol w:w="825"/>
        <w:gridCol w:w="1313"/>
        <w:gridCol w:w="1000"/>
        <w:gridCol w:w="1141"/>
      </w:tblGrid>
      <w:tr>
        <w:tblPrEx>
          <w:tblCellMar>
            <w:top w:w="15" w:type="dxa"/>
            <w:left w:w="15" w:type="dxa"/>
            <w:bottom w:w="15" w:type="dxa"/>
            <w:right w:w="15" w:type="dxa"/>
          </w:tblCellMar>
        </w:tblPrEx>
        <w:trPr>
          <w:trHeight w:val="645" w:hRule="atLeast"/>
        </w:trPr>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bidi="ar"/>
              </w:rPr>
              <w:t>存货名称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bidi="ar"/>
              </w:rPr>
              <w:t>数量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18"/>
                <w:szCs w:val="18"/>
                <w:lang w:val="en-US" w:eastAsia="zh-CN"/>
              </w:rPr>
            </w:pPr>
            <w:r>
              <w:rPr>
                <w:rFonts w:hint="eastAsia"/>
                <w:color w:val="000000"/>
                <w:sz w:val="18"/>
                <w:szCs w:val="18"/>
                <w:lang w:bidi="ar"/>
              </w:rPr>
              <w:t>含税单价</w:t>
            </w:r>
            <w:r>
              <w:rPr>
                <w:rFonts w:hint="eastAsia"/>
                <w:color w:val="000000"/>
                <w:sz w:val="18"/>
                <w:szCs w:val="18"/>
                <w:lang w:val="en-US" w:eastAsia="zh-CN" w:bidi="ar"/>
              </w:rPr>
              <w:t>/元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bidi="ar"/>
              </w:rPr>
            </w:pPr>
            <w:r>
              <w:rPr>
                <w:rFonts w:hint="eastAsia"/>
                <w:color w:val="000000"/>
                <w:sz w:val="18"/>
                <w:szCs w:val="18"/>
                <w:lang w:bidi="ar"/>
              </w:rPr>
              <w:t>含税</w:t>
            </w:r>
            <w:r>
              <w:rPr>
                <w:rFonts w:hint="eastAsia"/>
                <w:color w:val="000000"/>
                <w:sz w:val="18"/>
                <w:szCs w:val="18"/>
                <w:lang w:eastAsia="zh-CN" w:bidi="ar"/>
              </w:rPr>
              <w:t>小计</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备注</w:t>
            </w:r>
          </w:p>
        </w:tc>
      </w:tr>
      <w:tr>
        <w:tblPrEx>
          <w:tblCellMar>
            <w:top w:w="15" w:type="dxa"/>
            <w:left w:w="15" w:type="dxa"/>
            <w:bottom w:w="15" w:type="dxa"/>
            <w:right w:w="15" w:type="dxa"/>
          </w:tblCellMar>
        </w:tblPrEx>
        <w:trPr>
          <w:trHeight w:val="1011" w:hRule="atLeast"/>
        </w:trPr>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r>
              <w:rPr>
                <w:rFonts w:hint="eastAsia"/>
                <w:color w:val="000000"/>
                <w:sz w:val="18"/>
                <w:szCs w:val="18"/>
                <w:lang w:val="en-US" w:eastAsia="zh-CN" w:bidi="ar"/>
              </w:rPr>
              <w:t>铂金坩埚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r>
              <w:rPr>
                <w:rFonts w:hint="eastAsia"/>
                <w:color w:val="000000"/>
                <w:sz w:val="18"/>
                <w:szCs w:val="18"/>
                <w:lang w:eastAsia="zh-CN" w:bidi="ar"/>
              </w:rPr>
              <w:br w:type="textWrapping"/>
            </w:r>
            <w:r>
              <w:rPr>
                <w:sz w:val="24"/>
                <w:szCs w:val="24"/>
              </w:rPr>
              <w:br w:type="textWrapping"/>
            </w:r>
          </w:p>
        </w:tc>
      </w:tr>
      <w:tr>
        <w:tblPrEx>
          <w:tblCellMar>
            <w:top w:w="15" w:type="dxa"/>
            <w:left w:w="15" w:type="dxa"/>
            <w:bottom w:w="15" w:type="dxa"/>
            <w:right w:w="15" w:type="dxa"/>
          </w:tblCellMar>
        </w:tblPrEx>
        <w:trPr>
          <w:trHeight w:val="649" w:hRule="atLeast"/>
        </w:trPr>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val="en-US" w:eastAsia="zh-CN" w:bidi="ar"/>
              </w:rPr>
            </w:pPr>
            <w:r>
              <w:rPr>
                <w:rFonts w:hint="eastAsia"/>
                <w:color w:val="000000"/>
                <w:sz w:val="18"/>
                <w:szCs w:val="18"/>
                <w:lang w:val="en-US" w:eastAsia="zh-CN" w:bidi="ar"/>
              </w:rPr>
              <w:t>加工费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eastAsia="zh-CN" w:bidi="ar"/>
              </w:rPr>
            </w:pPr>
          </w:p>
        </w:tc>
      </w:tr>
      <w:tr>
        <w:tblPrEx>
          <w:tblCellMar>
            <w:top w:w="15" w:type="dxa"/>
            <w:left w:w="15" w:type="dxa"/>
            <w:bottom w:w="15" w:type="dxa"/>
            <w:right w:w="15" w:type="dxa"/>
          </w:tblCellMar>
        </w:tblPrEx>
        <w:trPr>
          <w:trHeight w:val="823" w:hRule="atLeast"/>
        </w:trPr>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val="en-US" w:eastAsia="zh-CN" w:bidi="ar"/>
              </w:rPr>
            </w:pPr>
            <w:r>
              <w:rPr>
                <w:rFonts w:hint="eastAsia"/>
                <w:color w:val="000000"/>
                <w:sz w:val="18"/>
                <w:szCs w:val="18"/>
                <w:lang w:val="en-US" w:eastAsia="zh-CN" w:bidi="ar"/>
              </w:rPr>
              <w:t>护送费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eastAsia="zh-CN" w:bidi="ar"/>
              </w:rPr>
            </w:pPr>
          </w:p>
        </w:tc>
      </w:tr>
      <w:tr>
        <w:tblPrEx>
          <w:tblCellMar>
            <w:top w:w="15" w:type="dxa"/>
            <w:left w:w="15" w:type="dxa"/>
            <w:bottom w:w="15" w:type="dxa"/>
            <w:right w:w="15" w:type="dxa"/>
          </w:tblCellMar>
        </w:tblPrEx>
        <w:trPr>
          <w:trHeight w:val="699" w:hRule="atLeast"/>
        </w:trPr>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r>
              <w:rPr>
                <w:rFonts w:hint="eastAsia"/>
                <w:b/>
                <w:color w:val="000000"/>
                <w:szCs w:val="21"/>
                <w:lang w:eastAsia="zh-CN"/>
              </w:rPr>
              <w:t>含税总计 大写（小写）</w:t>
            </w:r>
          </w:p>
        </w:tc>
        <w:tc>
          <w:tcPr>
            <w:tcW w:w="5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color w:val="000000"/>
                <w:szCs w:val="21"/>
                <w:lang w:eastAsia="zh-CN"/>
              </w:rPr>
            </w:pPr>
            <w:r>
              <w:rPr>
                <w:rFonts w:hint="eastAsia"/>
                <w:b/>
                <w:color w:val="000000"/>
                <w:szCs w:val="21"/>
                <w:lang w:eastAsia="zh-CN"/>
              </w:rPr>
              <w:t>元整（0.00元）</w:t>
            </w:r>
          </w:p>
        </w:tc>
      </w:tr>
    </w:tbl>
    <w:p>
      <w:pPr>
        <w:spacing w:line="120" w:lineRule="auto"/>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val="en-US" w:eastAsia="zh-CN"/>
        </w:rPr>
        <w:t>铂金坩埚由乙方工作人员护送到古雷（PTA厂区）</w:t>
      </w:r>
      <w:r>
        <w:rPr>
          <w:sz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福建省漳州市漳浦县古雷开发区腾龙路</w:t>
      </w:r>
      <w:r>
        <w:rPr>
          <w:rFonts w:hint="eastAsia"/>
          <w:sz w:val="24"/>
          <w:u w:val="single"/>
          <w:lang w:val="en-US" w:eastAsia="zh-CN"/>
        </w:rPr>
        <w:t>86号</w:t>
      </w:r>
      <w:r>
        <w:rPr>
          <w:rFonts w:hint="eastAsia"/>
          <w:sz w:val="24"/>
          <w:u w:val="single"/>
          <w:lang w:eastAsia="zh-CN"/>
        </w:rPr>
        <w:t>（福建福海创石油化工有限公司</w:t>
      </w:r>
      <w:r>
        <w:rPr>
          <w:rFonts w:hint="default"/>
          <w:sz w:val="24"/>
          <w:u w:val="single"/>
          <w:lang w:eastAsia="zh-CN"/>
        </w:rPr>
        <w:t>PTA工厂）</w:t>
      </w:r>
      <w:r>
        <w:rPr>
          <w:rFonts w:hint="eastAsia"/>
          <w:sz w:val="24"/>
          <w:u w:val="single"/>
          <w:lang w:val="en-US" w:eastAsia="zh-CN"/>
        </w:rPr>
        <w:t>；收货单位：福建福海创石油化工有限公司（翔鹭石化）：李华美15980980473</w:t>
      </w:r>
    </w:p>
    <w:p>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w:t>
      </w:r>
      <w:r>
        <w:rPr>
          <w:rFonts w:hint="eastAsia" w:ascii="Times New Roman" w:hAnsi="Times New Roman" w:cs="Times New Roman"/>
          <w:sz w:val="24"/>
          <w:u w:val="single"/>
          <w:lang w:eastAsia="zh-CN"/>
        </w:rPr>
        <w:t>乙方应在合同签订生效后 3</w:t>
      </w:r>
      <w:r>
        <w:rPr>
          <w:rFonts w:hint="eastAsia" w:cs="Times New Roman"/>
          <w:sz w:val="24"/>
          <w:u w:val="single"/>
          <w:lang w:eastAsia="zh-CN"/>
        </w:rPr>
        <w:t>0</w:t>
      </w:r>
      <w:r>
        <w:rPr>
          <w:rFonts w:hint="eastAsia" w:ascii="Times New Roman" w:hAnsi="Times New Roman" w:cs="Times New Roman"/>
          <w:sz w:val="24"/>
          <w:u w:val="single"/>
          <w:lang w:eastAsia="zh-CN"/>
        </w:rPr>
        <w:t>日内将合同全部货物交付至甲方。厂外对接送货及发票接收联系人：</w:t>
      </w:r>
      <w:r>
        <w:rPr>
          <w:rFonts w:hint="eastAsia" w:cs="Times New Roman"/>
          <w:sz w:val="24"/>
          <w:u w:val="single"/>
          <w:lang w:eastAsia="zh-CN"/>
        </w:rPr>
        <w:t>何震洋 15259232765</w:t>
      </w:r>
      <w:r>
        <w:rPr>
          <w:rFonts w:hint="eastAsia" w:ascii="Times New Roman" w:hAnsi="Times New Roman" w:cs="Times New Roman"/>
          <w:sz w:val="24"/>
          <w:u w:val="single"/>
          <w:lang w:eastAsia="zh-CN"/>
        </w:rPr>
        <w:t>。（</w:t>
      </w:r>
      <w:r>
        <w:rPr>
          <w:rFonts w:hint="eastAsia"/>
          <w:b/>
          <w:sz w:val="24"/>
          <w:u w:val="single"/>
          <w:lang w:eastAsia="zh-CN"/>
        </w:rPr>
        <w:t>如甲方要求推迟交货，则乙方应无条件同意并保管好货物）</w:t>
      </w:r>
    </w:p>
    <w:p>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依据本合同约定的质量、数量标准验收合格后，甲方</w:t>
      </w:r>
      <w:r>
        <w:rPr>
          <w:rFonts w:hint="eastAsia" w:ascii="宋体" w:hAnsi="宋体"/>
          <w:sz w:val="24"/>
          <w:szCs w:val="22"/>
          <w:lang w:val="en-US" w:eastAsia="zh-CN"/>
        </w:rPr>
        <w:t>30日</w:t>
      </w:r>
      <w:r>
        <w:rPr>
          <w:rFonts w:hint="eastAsia" w:ascii="宋体" w:hAnsi="宋体"/>
          <w:sz w:val="24"/>
          <w:szCs w:val="22"/>
          <w:lang w:eastAsia="zh-CN"/>
        </w:rPr>
        <w:t>向乙方支付合同价款总额的【</w:t>
      </w:r>
      <w:r>
        <w:rPr>
          <w:rFonts w:hint="eastAsia" w:ascii="宋体" w:hAnsi="宋体"/>
          <w:sz w:val="24"/>
          <w:szCs w:val="22"/>
          <w:lang w:val="en-US" w:eastAsia="zh-CN"/>
        </w:rPr>
        <w:t>90</w:t>
      </w:r>
      <w:r>
        <w:rPr>
          <w:rFonts w:hint="eastAsia" w:ascii="宋体" w:hAnsi="宋体"/>
          <w:sz w:val="24"/>
          <w:szCs w:val="22"/>
          <w:lang w:eastAsia="zh-CN"/>
        </w:rPr>
        <w:t>】%，剩余合同价款总额的【</w:t>
      </w:r>
      <w:r>
        <w:rPr>
          <w:rFonts w:hint="eastAsia" w:ascii="宋体" w:hAnsi="宋体"/>
          <w:sz w:val="24"/>
          <w:szCs w:val="22"/>
          <w:lang w:val="en-US" w:eastAsia="zh-CN"/>
        </w:rPr>
        <w:t>10</w:t>
      </w:r>
      <w:r>
        <w:rPr>
          <w:rFonts w:hint="eastAsia" w:ascii="宋体" w:hAnsi="宋体"/>
          <w:sz w:val="24"/>
          <w:szCs w:val="22"/>
          <w:lang w:eastAsia="zh-CN"/>
        </w:rPr>
        <w:t>】%作为质量保证金，待质量保证期满且乙方无结欠甲方款项或债务的情况下无息退还。</w:t>
      </w:r>
    </w:p>
    <w:p>
      <w:pPr>
        <w:spacing w:line="360" w:lineRule="auto"/>
        <w:ind w:firstLine="480" w:firstLineChars="200"/>
        <w:rPr>
          <w:szCs w:val="21"/>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10</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rFonts w:hint="eastAsia" w:ascii="Times New Roman" w:hAnsi="Times New Roman" w:cs="Times New Roman"/>
          <w:sz w:val="24"/>
          <w:lang w:eastAsia="zh-CN"/>
        </w:rPr>
        <w:t>增值税专用发票发</w:t>
      </w:r>
      <w:r>
        <w:rPr>
          <w:rFonts w:hint="eastAsia"/>
          <w:sz w:val="24"/>
          <w:lang w:eastAsia="zh-CN"/>
        </w:rPr>
        <w:t>票（税率</w:t>
      </w:r>
      <w:r>
        <w:rPr>
          <w:sz w:val="24"/>
          <w:u w:val="single"/>
          <w:lang w:eastAsia="zh-CN"/>
        </w:rPr>
        <w:t xml:space="preserve"> </w:t>
      </w:r>
      <w:r>
        <w:rPr>
          <w:rFonts w:hint="eastAsia"/>
          <w:sz w:val="24"/>
          <w:u w:val="single"/>
          <w:lang w:val="en-US" w:eastAsia="zh-CN"/>
        </w:rPr>
        <w:t xml:space="preserve">  </w:t>
      </w:r>
      <w:r>
        <w:rPr>
          <w:sz w:val="24"/>
          <w:u w:val="single"/>
          <w:lang w:eastAsia="zh-CN"/>
        </w:rPr>
        <w:t xml:space="preserve"> </w:t>
      </w:r>
      <w:r>
        <w:rPr>
          <w:rFonts w:hint="eastAsia"/>
          <w:sz w:val="24"/>
          <w:lang w:eastAsia="zh-CN"/>
        </w:rPr>
        <w:t>%）。</w:t>
      </w:r>
    </w:p>
    <w:p>
      <w:pPr>
        <w:spacing w:line="360" w:lineRule="auto"/>
        <w:ind w:firstLine="480" w:firstLineChars="20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pPr>
        <w:spacing w:line="360" w:lineRule="auto"/>
        <w:ind w:firstLine="480" w:firstLineChars="20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pPr>
        <w:spacing w:line="360" w:lineRule="auto"/>
        <w:rPr>
          <w:sz w:val="24"/>
          <w:lang w:eastAsia="zh-CN"/>
        </w:rPr>
      </w:pPr>
      <w:r>
        <w:rPr>
          <w:rFonts w:hint="eastAsia"/>
          <w:sz w:val="24"/>
          <w:lang w:eastAsia="zh-CN"/>
        </w:rPr>
        <w:t>4、质量要求和技术标准</w:t>
      </w:r>
    </w:p>
    <w:p>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12个月。  </w:t>
      </w:r>
    </w:p>
    <w:p>
      <w:pPr>
        <w:spacing w:line="360" w:lineRule="auto"/>
        <w:ind w:firstLine="240" w:firstLineChars="10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pPr>
        <w:spacing w:line="360" w:lineRule="auto"/>
        <w:ind w:firstLine="361" w:firstLineChars="150"/>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rFonts w:hint="eastAsia"/>
          <w:sz w:val="24"/>
          <w:u w:val="single"/>
          <w:lang w:eastAsia="zh-CN"/>
        </w:rPr>
        <w:t xml:space="preserve"> 0.1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firstLine="480" w:firstLineChars="200"/>
        <w:rPr>
          <w:sz w:val="24"/>
          <w:lang w:eastAsia="zh-CN"/>
        </w:rPr>
      </w:pPr>
      <w:r>
        <w:rPr>
          <w:rFonts w:hint="eastAsia"/>
          <w:sz w:val="24"/>
          <w:lang w:eastAsia="zh-CN"/>
        </w:rPr>
        <w:t>本合同一式四份，经双方签订后生效，甲方执三份、乙方执一份，具有同等效力。</w:t>
      </w:r>
    </w:p>
    <w:p>
      <w:pPr>
        <w:pStyle w:val="24"/>
        <w:autoSpaceDE/>
        <w:autoSpaceDN/>
        <w:ind w:left="0" w:leftChars="0" w:firstLine="0" w:firstLineChars="0"/>
        <w:jc w:val="both"/>
        <w:rPr>
          <w:lang w:eastAsia="zh-CN"/>
        </w:rPr>
      </w:pPr>
    </w:p>
    <w:p>
      <w:pPr>
        <w:rPr>
          <w:lang w:eastAsia="zh-CN"/>
        </w:rPr>
      </w:pPr>
    </w:p>
    <w:p>
      <w:pPr>
        <w:rPr>
          <w:lang w:eastAsia="zh-CN"/>
        </w:rPr>
      </w:pPr>
    </w:p>
    <w:p>
      <w:pPr>
        <w:pStyle w:val="24"/>
        <w:ind w:left="440" w:firstLine="440"/>
        <w:rPr>
          <w:lang w:eastAsia="zh-CN"/>
        </w:rPr>
      </w:pPr>
    </w:p>
    <w:tbl>
      <w:tblPr>
        <w:tblStyle w:val="2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lang w:eastAsia="zh-CN"/>
              </w:rPr>
            </w:pPr>
            <w:r>
              <w:rPr>
                <w:rFonts w:hint="eastAsia"/>
                <w:sz w:val="24"/>
              </w:rPr>
              <w:t>甲方：</w:t>
            </w:r>
            <w:r>
              <w:rPr>
                <w:rFonts w:hint="eastAsia"/>
                <w:sz w:val="24"/>
                <w:lang w:val="en-US" w:eastAsia="zh-CN"/>
              </w:rPr>
              <w:t>翔鹭石化</w:t>
            </w:r>
            <w:r>
              <w:rPr>
                <w:rFonts w:hint="eastAsia"/>
                <w:sz w:val="24"/>
                <w:lang w:eastAsia="zh-CN"/>
              </w:rPr>
              <w:t>（漳州）有限公司</w:t>
            </w:r>
          </w:p>
        </w:tc>
        <w:tc>
          <w:tcPr>
            <w:tcW w:w="4821" w:type="dxa"/>
            <w:vAlign w:val="center"/>
          </w:tcPr>
          <w:p>
            <w:pPr>
              <w:spacing w:line="360" w:lineRule="auto"/>
              <w:jc w:val="both"/>
              <w:rPr>
                <w:sz w:val="24"/>
                <w:lang w:eastAsia="zh-CN"/>
              </w:rPr>
            </w:pPr>
            <w:r>
              <w:rPr>
                <w:rFonts w:hint="eastAsia"/>
                <w:sz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lang w:eastAsia="zh-CN"/>
              </w:rPr>
            </w:pPr>
            <w:r>
              <w:rPr>
                <w:rFonts w:hint="eastAsia"/>
                <w:sz w:val="24"/>
              </w:rPr>
              <w:t xml:space="preserve">联系地址：福建省漳州市漳州古雷经济开发区腾龙路86号 </w:t>
            </w:r>
          </w:p>
        </w:tc>
        <w:tc>
          <w:tcPr>
            <w:tcW w:w="4821" w:type="dxa"/>
            <w:vAlign w:val="center"/>
          </w:tcPr>
          <w:p>
            <w:pPr>
              <w:spacing w:line="360" w:lineRule="auto"/>
              <w:jc w:val="both"/>
              <w:rPr>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sz w:val="24"/>
                <w:lang w:eastAsia="zh-CN"/>
              </w:rPr>
            </w:pPr>
            <w:r>
              <w:rPr>
                <w:rFonts w:hint="eastAsia"/>
                <w:sz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sz w:val="24"/>
                <w:lang w:eastAsia="zh-CN"/>
              </w:rPr>
            </w:pPr>
            <w:r>
              <w:rPr>
                <w:rFonts w:hint="eastAsia"/>
                <w:sz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r>
              <w:rPr>
                <w:rFonts w:hint="eastAsia"/>
                <w:sz w:val="24"/>
                <w:lang w:val="en-US" w:eastAsia="zh-CN"/>
              </w:rPr>
              <w:t>zyhe</w:t>
            </w:r>
            <w:r>
              <w:rPr>
                <w:rFonts w:hint="eastAsia"/>
                <w:sz w:val="24"/>
                <w:lang w:eastAsia="zh-CN"/>
              </w:rPr>
              <w:t>@fhcpec.com.cn</w:t>
            </w:r>
          </w:p>
        </w:tc>
        <w:tc>
          <w:tcPr>
            <w:tcW w:w="4821" w:type="dxa"/>
            <w:vAlign w:val="center"/>
          </w:tcPr>
          <w:p>
            <w:pPr>
              <w:spacing w:line="360" w:lineRule="auto"/>
              <w:jc w:val="both"/>
              <w:rPr>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r>
              <w:rPr>
                <w:rFonts w:hint="eastAsia"/>
                <w:sz w:val="24"/>
                <w:lang w:eastAsia="zh-CN"/>
              </w:rPr>
              <w:t>何震洋</w:t>
            </w:r>
          </w:p>
        </w:tc>
        <w:tc>
          <w:tcPr>
            <w:tcW w:w="4821" w:type="dxa"/>
            <w:vAlign w:val="center"/>
          </w:tcPr>
          <w:p>
            <w:pPr>
              <w:spacing w:line="360" w:lineRule="auto"/>
              <w:jc w:val="both"/>
              <w:rPr>
                <w:sz w:val="24"/>
                <w:lang w:eastAsia="zh-CN"/>
              </w:rPr>
            </w:pPr>
            <w:r>
              <w:rPr>
                <w:rFonts w:hint="eastAsia"/>
                <w:sz w:val="24"/>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sz w:val="24"/>
              </w:rPr>
            </w:pPr>
            <w:r>
              <w:rPr>
                <w:rFonts w:hint="eastAsia"/>
                <w:sz w:val="24"/>
                <w:lang w:eastAsia="zh-CN"/>
              </w:rPr>
              <w:t>电话：0596-6311165</w:t>
            </w:r>
          </w:p>
        </w:tc>
        <w:tc>
          <w:tcPr>
            <w:tcW w:w="4821" w:type="dxa"/>
            <w:vAlign w:val="center"/>
          </w:tcPr>
          <w:p>
            <w:pPr>
              <w:spacing w:line="360" w:lineRule="auto"/>
              <w:jc w:val="both"/>
              <w:rPr>
                <w:sz w:val="24"/>
                <w:lang w:eastAsia="zh-CN"/>
              </w:rPr>
            </w:pPr>
            <w:r>
              <w:rPr>
                <w:rFonts w:hint="eastAsia"/>
                <w:sz w:val="24"/>
                <w:lang w:eastAsia="zh-CN"/>
              </w:rPr>
              <w:t>电话：</w:t>
            </w:r>
            <w:r>
              <w:rPr>
                <w:rFonts w:hint="eastAsia"/>
                <w:color w:val="00000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sz w:val="24"/>
                <w:lang w:eastAsia="zh-CN"/>
              </w:rPr>
            </w:pPr>
            <w:r>
              <w:rPr>
                <w:rFonts w:hint="eastAsia"/>
                <w:sz w:val="24"/>
                <w:lang w:eastAsia="zh-CN"/>
              </w:rPr>
              <w:t xml:space="preserve">开户银行：中国银行漳州分行 </w:t>
            </w:r>
          </w:p>
        </w:tc>
        <w:tc>
          <w:tcPr>
            <w:tcW w:w="4821" w:type="dxa"/>
            <w:vAlign w:val="center"/>
          </w:tcPr>
          <w:p>
            <w:pPr>
              <w:spacing w:line="360" w:lineRule="auto"/>
              <w:jc w:val="both"/>
              <w:rPr>
                <w:sz w:val="24"/>
                <w:lang w:eastAsia="zh-CN"/>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sz w:val="24"/>
              </w:rPr>
            </w:pPr>
            <w:r>
              <w:rPr>
                <w:rFonts w:hint="default" w:ascii="Times New Roman" w:hAnsi="Times New Roman" w:eastAsia="宋体" w:cs="Times New Roman"/>
                <w:sz w:val="24"/>
                <w:szCs w:val="24"/>
                <w:lang w:eastAsia="zh-CN"/>
              </w:rPr>
              <w:t>账号：416958369985</w:t>
            </w:r>
          </w:p>
        </w:tc>
        <w:tc>
          <w:tcPr>
            <w:tcW w:w="4821" w:type="dxa"/>
            <w:vAlign w:val="center"/>
          </w:tcPr>
          <w:p>
            <w:pPr>
              <w:spacing w:line="360" w:lineRule="auto"/>
              <w:jc w:val="both"/>
              <w:rPr>
                <w:sz w:val="24"/>
                <w:lang w:eastAsia="zh-CN"/>
              </w:rPr>
            </w:pPr>
            <w:r>
              <w:rPr>
                <w:rFonts w:hint="eastAsia"/>
                <w:sz w:val="24"/>
                <w:lang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sz w:val="24"/>
                <w:lang w:eastAsia="zh-CN"/>
              </w:rPr>
            </w:pPr>
            <w:r>
              <w:rPr>
                <w:rFonts w:hint="default" w:ascii="Times New Roman" w:hAnsi="Times New Roman" w:eastAsia="宋体" w:cs="Times New Roman"/>
                <w:sz w:val="24"/>
                <w:szCs w:val="24"/>
                <w:lang w:eastAsia="zh-CN"/>
              </w:rPr>
              <w:t>税号：913506006765392255</w:t>
            </w:r>
          </w:p>
        </w:tc>
        <w:tc>
          <w:tcPr>
            <w:tcW w:w="4821" w:type="dxa"/>
            <w:vAlign w:val="center"/>
          </w:tcPr>
          <w:p>
            <w:pPr>
              <w:spacing w:line="360" w:lineRule="auto"/>
              <w:jc w:val="both"/>
              <w:rPr>
                <w:sz w:val="24"/>
                <w:lang w:eastAsia="zh-CN"/>
              </w:rPr>
            </w:pPr>
            <w:r>
              <w:rPr>
                <w:rFonts w:hint="eastAsia"/>
                <w:sz w:val="24"/>
                <w:lang w:eastAsia="zh-CN"/>
              </w:rPr>
              <w:t>税号：</w:t>
            </w:r>
            <w:r>
              <w:rPr>
                <w:rFonts w:hint="eastAsia"/>
                <w:b/>
                <w:bCs/>
                <w:color w:val="000000"/>
                <w:szCs w:val="21"/>
              </w:rPr>
              <w:t xml:space="preserve"> </w:t>
            </w:r>
          </w:p>
        </w:tc>
      </w:tr>
    </w:tbl>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r>
        <w:rPr>
          <w:rFonts w:hAnsi="宋体" w:cs="宋体" w:eastAsiaTheme="minorEastAsia"/>
          <w:kern w:val="2"/>
          <w:sz w:val="24"/>
          <w:szCs w:val="24"/>
        </w:rPr>
        <w:br w:type="textWrapping"/>
      </w:r>
    </w:p>
    <w:p>
      <w:pPr>
        <w:pStyle w:val="13"/>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ind w:left="-147" w:leftChars="-6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asciiTheme="minorEastAsia" w:hAnsiTheme="minorEastAsia" w:eastAsiaTheme="minorEastAsia"/>
          <w:szCs w:val="21"/>
          <w:u w:val="single"/>
          <w:lang w:eastAsia="zh-CN"/>
        </w:rPr>
        <w:t>福建福海创石油化工有限公司</w:t>
      </w:r>
      <w:r>
        <w:rPr>
          <w:rFonts w:hint="eastAsia"/>
          <w:szCs w:val="21"/>
          <w:u w:val="single"/>
          <w:lang w:eastAsia="zh-CN"/>
        </w:rPr>
        <w:t xml:space="preserve">              </w:t>
      </w:r>
      <w:r>
        <w:rPr>
          <w:rFonts w:hint="eastAsia"/>
          <w:szCs w:val="21"/>
          <w:lang w:eastAsia="zh-CN"/>
        </w:rPr>
        <w:t xml:space="preserve">   </w:t>
      </w:r>
    </w:p>
    <w:p>
      <w:pPr>
        <w:spacing w:line="360" w:lineRule="auto"/>
        <w:ind w:left="-636" w:leftChars="-289"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hint="eastAsia" w:asciiTheme="minorEastAsia" w:hAnsiTheme="minorEastAsia" w:eastAsiaTheme="minorEastAsia"/>
          <w:szCs w:val="21"/>
          <w:lang w:eastAsia="zh-CN"/>
        </w:rPr>
        <w:t xml:space="preserve">                   </w:t>
      </w:r>
    </w:p>
    <w:p>
      <w:pPr>
        <w:spacing w:line="360" w:lineRule="auto"/>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应急发电机保养</w:t>
      </w:r>
      <w:r>
        <w:rPr>
          <w:rFonts w:hint="eastAsia" w:asciiTheme="minorEastAsia" w:hAnsiTheme="minorEastAsia" w:eastAsiaTheme="minorEastAsia"/>
          <w:szCs w:val="21"/>
          <w:lang w:eastAsia="zh-CN"/>
        </w:rPr>
        <w:t>工程/项目签订了</w:t>
      </w:r>
      <w:r>
        <w:rPr>
          <w:rFonts w:hint="eastAsia" w:asciiTheme="minorEastAsia" w:hAnsiTheme="minorEastAsia" w:eastAsiaTheme="minorEastAsia"/>
          <w:szCs w:val="21"/>
          <w:u w:val="single"/>
          <w:lang w:eastAsia="zh-CN"/>
        </w:rPr>
        <w:t xml:space="preserve">应急发电机保养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pStyle w:val="38"/>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pStyle w:val="38"/>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pStyle w:val="38"/>
        <w:spacing w:line="360" w:lineRule="auto"/>
        <w:ind w:left="-636" w:leftChars="-289" w:firstLine="110" w:firstLineChars="50"/>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636" w:leftChars="-289" w:firstLine="110" w:firstLineChars="50"/>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551" w:leftChars="-289" w:hanging="85" w:hangingChars="39"/>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38"/>
        <w:numPr>
          <w:ilvl w:val="0"/>
          <w:numId w:val="5"/>
        </w:numPr>
        <w:spacing w:line="550" w:lineRule="exact"/>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ind w:left="-221" w:leftChars="-18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甲方 (章)：福建福海创石油化工有限公司         乙方(章)：</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法人代表:                                     法人代表:</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法人委托代理人 :                              法人委托代理人:</w:t>
      </w:r>
    </w:p>
    <w:p>
      <w:pPr>
        <w:spacing w:line="276" w:lineRule="auto"/>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 w:val="24"/>
        </w:rPr>
        <w:sectPr>
          <w:pgSz w:w="11906" w:h="16838"/>
          <w:pgMar w:top="1440" w:right="1800" w:bottom="1440" w:left="1800" w:header="851" w:footer="992" w:gutter="0"/>
          <w:cols w:space="425" w:num="1"/>
          <w:docGrid w:type="lines" w:linePitch="312" w:charSpace="0"/>
        </w:sectPr>
      </w:pPr>
      <w:r>
        <w:rPr>
          <w:rFonts w:hint="eastAsia"/>
          <w:szCs w:val="21"/>
          <w:lang w:eastAsia="zh-CN"/>
        </w:rPr>
        <w:t xml:space="preserve">签定日期：    年    月    日                   年    月  </w:t>
      </w:r>
    </w:p>
    <w:p>
      <w:pPr>
        <w:pStyle w:val="2"/>
        <w:spacing w:line="360" w:lineRule="auto"/>
        <w:rPr>
          <w:rFonts w:hAnsi="宋体" w:cs="宋体" w:eastAsiaTheme="minorEastAsia"/>
          <w:kern w:val="2"/>
          <w:sz w:val="24"/>
          <w:szCs w:val="24"/>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val="en-US" w:eastAsia="zh-CN"/>
        </w:rPr>
        <w:t>铂金坩埚回收加工（以旧换新）采购项目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7</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40"/>
        <w:spacing w:beforeLines="0" w:afterLines="0" w:line="240" w:lineRule="auto"/>
        <w:ind w:firstLine="618" w:firstLineChars="221"/>
        <w:rPr>
          <w:rFonts w:ascii="Times New Roman" w:hAnsi="Times New Roman" w:cs="Times New Roman"/>
          <w:bCs w:val="0"/>
          <w:color w:val="C00000"/>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40"/>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val="en-US" w:eastAsia="zh-CN"/>
        </w:rPr>
        <w:t>铂金坩埚回收加工（以旧换新）</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b/>
          <w:bCs/>
          <w:sz w:val="24"/>
          <w:u w:val="single"/>
          <w:lang w:val="en-US" w:eastAsia="zh-CN"/>
        </w:rPr>
        <w:t>铂金坩埚回收加工（以旧换新）</w:t>
      </w:r>
      <w:r>
        <w:rPr>
          <w:rFonts w:hint="eastAsia" w:asciiTheme="minorEastAsia" w:hAnsiTheme="minorEastAsia" w:eastAsiaTheme="minor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0"/>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40"/>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b/>
          <w:bCs/>
          <w:sz w:val="24"/>
          <w:szCs w:val="24"/>
          <w:u w:val="single"/>
          <w:lang w:val="en-US" w:eastAsia="zh-CN"/>
        </w:rPr>
        <w:t>铂金坩埚回收加工（以旧换新）</w:t>
      </w:r>
      <w:r>
        <w:rPr>
          <w:rFonts w:hint="eastAsia" w:asciiTheme="minorEastAsia" w:hAnsiTheme="minorEastAsia" w:eastAsiaTheme="minorEastAsia"/>
          <w:b/>
          <w:bCs/>
          <w:sz w:val="24"/>
          <w:szCs w:val="24"/>
          <w:u w:val="single"/>
          <w:lang w:eastAsia="zh-CN"/>
        </w:rPr>
        <w:t>采购</w:t>
      </w:r>
      <w:r>
        <w:rPr>
          <w:rFonts w:hint="eastAsia" w:asciiTheme="minorEastAsia" w:hAnsiTheme="minorEastAsia" w:eastAsiaTheme="minorEastAsia"/>
          <w:b/>
          <w:bCs/>
          <w:sz w:val="24"/>
          <w:szCs w:val="24"/>
          <w:u w:val="single"/>
          <w:lang w:val="en-US" w:eastAsia="zh-CN"/>
        </w:rPr>
        <w:t xml:space="preserve"> </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/个，数量10个，共计人民币</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ind w:left="3240" w:hanging="3240" w:hangingChars="1350"/>
        <w:rPr>
          <w:sz w:val="24"/>
          <w:szCs w:val="24"/>
        </w:rPr>
      </w:pPr>
      <w:r>
        <w:rPr>
          <w:rFonts w:hint="eastAsia"/>
          <w:sz w:val="24"/>
          <w:szCs w:val="24"/>
        </w:rPr>
        <w:t xml:space="preserve">                        2）货到现场，验收合格后</w:t>
      </w:r>
      <w:r>
        <w:rPr>
          <w:rFonts w:hint="eastAsia"/>
          <w:sz w:val="24"/>
          <w:szCs w:val="24"/>
          <w:u w:val="single"/>
          <w:lang w:val="en-US" w:eastAsia="zh-CN"/>
        </w:rPr>
        <w:t>60</w:t>
      </w:r>
      <w:r>
        <w:rPr>
          <w:rFonts w:hint="eastAsia"/>
          <w:sz w:val="24"/>
          <w:szCs w:val="24"/>
          <w:lang w:val="en-US" w:eastAsia="zh-CN"/>
        </w:rPr>
        <w:t>日内付款</w:t>
      </w:r>
      <w:r>
        <w:rPr>
          <w:rFonts w:hint="eastAsia"/>
          <w:sz w:val="24"/>
          <w:szCs w:val="24"/>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0"/>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25"/>
        <w:tblpPr w:leftFromText="180" w:rightFromText="180" w:vertAnchor="text" w:horzAnchor="margin" w:tblpXSpec="center" w:tblpY="377"/>
        <w:tblW w:w="10018" w:type="dxa"/>
        <w:tblInd w:w="0" w:type="dxa"/>
        <w:tblLayout w:type="fixed"/>
        <w:tblCellMar>
          <w:top w:w="0" w:type="dxa"/>
          <w:left w:w="108" w:type="dxa"/>
          <w:bottom w:w="0" w:type="dxa"/>
          <w:right w:w="108" w:type="dxa"/>
        </w:tblCellMar>
      </w:tblPr>
      <w:tblGrid>
        <w:gridCol w:w="590"/>
        <w:gridCol w:w="2625"/>
        <w:gridCol w:w="850"/>
        <w:gridCol w:w="850"/>
        <w:gridCol w:w="1713"/>
        <w:gridCol w:w="1230"/>
        <w:gridCol w:w="2160"/>
      </w:tblGrid>
      <w:tr>
        <w:tblPrEx>
          <w:tblCellMar>
            <w:top w:w="0" w:type="dxa"/>
            <w:left w:w="108" w:type="dxa"/>
            <w:bottom w:w="0" w:type="dxa"/>
            <w:right w:w="108" w:type="dxa"/>
          </w:tblCellMar>
        </w:tblPrEx>
        <w:trPr>
          <w:trHeight w:val="675"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6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宋体" w:hAnsi="宋体" w:eastAsia="宋体" w:cs="宋体"/>
                <w:sz w:val="24"/>
                <w:szCs w:val="24"/>
                <w:lang w:val="en-US" w:eastAsia="zh-CN"/>
              </w:rPr>
            </w:pPr>
            <w:r>
              <w:rPr>
                <w:rFonts w:hint="eastAsia" w:cs="宋体"/>
                <w:sz w:val="24"/>
                <w:szCs w:val="24"/>
                <w:lang w:val="en-US" w:eastAsia="zh-CN"/>
              </w:rPr>
              <w:t>单位</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单价</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tblPrEx>
          <w:tblCellMar>
            <w:top w:w="0" w:type="dxa"/>
            <w:left w:w="108" w:type="dxa"/>
            <w:bottom w:w="0" w:type="dxa"/>
            <w:right w:w="108" w:type="dxa"/>
          </w:tblCellMar>
        </w:tblPrEx>
        <w:trPr>
          <w:trHeight w:val="690"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26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hAnsi="宋体" w:cs="宋体"/>
                <w:b w:val="0"/>
                <w:bCs w:val="0"/>
                <w:i w:val="0"/>
                <w:color w:val="000000"/>
                <w:kern w:val="0"/>
                <w:sz w:val="24"/>
                <w:szCs w:val="24"/>
                <w:u w:val="none"/>
                <w:lang w:val="en-US" w:eastAsia="zh-CN" w:bidi="ar"/>
              </w:rPr>
              <w:t>铂金坩埚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宋体" w:hAnsi="宋体" w:eastAsia="宋体" w:cs="宋体"/>
                <w:sz w:val="24"/>
                <w:szCs w:val="24"/>
                <w:lang w:val="en-US" w:eastAsia="zh-CN"/>
              </w:rPr>
            </w:pPr>
            <w:r>
              <w:rPr>
                <w:rFonts w:hint="eastAsia" w:cs="宋体"/>
                <w:sz w:val="24"/>
                <w:szCs w:val="24"/>
                <w:lang w:val="en-US" w:eastAsia="zh-CN"/>
              </w:rPr>
              <w:t>10</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cs="宋体"/>
                <w:sz w:val="24"/>
                <w:szCs w:val="24"/>
                <w:lang w:val="en-US" w:eastAsia="zh-CN"/>
              </w:rPr>
            </w:pPr>
            <w:r>
              <w:rPr>
                <w:rFonts w:hint="eastAsia" w:cs="宋体"/>
                <w:sz w:val="24"/>
                <w:szCs w:val="24"/>
                <w:lang w:val="en-US" w:eastAsia="zh-CN"/>
              </w:rPr>
              <w:t>个</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216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675"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宋体" w:hAnsi="宋体" w:eastAsia="宋体" w:cs="宋体"/>
                <w:sz w:val="24"/>
                <w:szCs w:val="24"/>
                <w:lang w:val="en-US" w:eastAsia="zh-CN"/>
              </w:rPr>
            </w:pPr>
            <w:r>
              <w:rPr>
                <w:rFonts w:hint="eastAsia" w:cs="宋体"/>
                <w:sz w:val="24"/>
                <w:szCs w:val="24"/>
                <w:lang w:val="en-US" w:eastAsia="zh-CN"/>
              </w:rPr>
              <w:t>2</w:t>
            </w:r>
          </w:p>
        </w:tc>
        <w:tc>
          <w:tcPr>
            <w:tcW w:w="26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val="en-US" w:eastAsia="zh-CN"/>
              </w:rPr>
            </w:pPr>
            <w:r>
              <w:rPr>
                <w:rFonts w:hint="eastAsia"/>
                <w:color w:val="000000"/>
                <w:sz w:val="18"/>
                <w:szCs w:val="18"/>
                <w:lang w:val="en-US" w:eastAsia="zh-CN" w:bidi="ar"/>
              </w:rPr>
              <w:t>加工费</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sz w:val="24"/>
                <w:szCs w:val="24"/>
                <w:lang w:val="en-US" w:eastAsia="zh-CN"/>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cs="宋体"/>
                <w:sz w:val="24"/>
                <w:szCs w:val="24"/>
                <w:lang w:val="en-US" w:eastAsia="zh-CN"/>
              </w:rPr>
            </w:pPr>
            <w:r>
              <w:rPr>
                <w:rFonts w:hint="eastAsia" w:cs="宋体"/>
                <w:sz w:val="24"/>
                <w:szCs w:val="24"/>
                <w:lang w:val="en-US" w:eastAsia="zh-CN"/>
              </w:rPr>
              <w:t>克</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216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675"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宋体" w:hAnsi="宋体" w:eastAsia="宋体" w:cs="宋体"/>
                <w:sz w:val="24"/>
                <w:szCs w:val="24"/>
                <w:lang w:val="en-US" w:eastAsia="zh-CN"/>
              </w:rPr>
            </w:pPr>
            <w:r>
              <w:rPr>
                <w:rFonts w:hint="eastAsia" w:cs="宋体"/>
                <w:sz w:val="24"/>
                <w:szCs w:val="24"/>
                <w:lang w:val="en-US" w:eastAsia="zh-CN"/>
              </w:rPr>
              <w:t>3</w:t>
            </w:r>
          </w:p>
        </w:tc>
        <w:tc>
          <w:tcPr>
            <w:tcW w:w="26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宋体" w:hAnsi="宋体" w:eastAsia="宋体" w:cs="宋体"/>
                <w:sz w:val="24"/>
                <w:szCs w:val="24"/>
                <w:lang w:val="en-US" w:eastAsia="zh-CN"/>
              </w:rPr>
            </w:pPr>
            <w:r>
              <w:rPr>
                <w:rFonts w:hint="eastAsia" w:cs="宋体"/>
                <w:sz w:val="24"/>
                <w:szCs w:val="24"/>
                <w:lang w:val="en-US" w:eastAsia="zh-CN"/>
              </w:rPr>
              <w:t>护送费</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cs="宋体"/>
                <w:sz w:val="24"/>
                <w:szCs w:val="24"/>
                <w:lang w:val="en-US" w:eastAsia="zh-CN"/>
              </w:rPr>
            </w:pPr>
            <w:r>
              <w:rPr>
                <w:rFonts w:hint="eastAsia" w:cs="宋体"/>
                <w:sz w:val="24"/>
                <w:szCs w:val="24"/>
                <w:lang w:val="en-US" w:eastAsia="zh-CN"/>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cs="宋体"/>
                <w:sz w:val="24"/>
                <w:szCs w:val="24"/>
                <w:lang w:val="en-US" w:eastAsia="zh-CN"/>
              </w:rPr>
            </w:pPr>
            <w:r>
              <w:rPr>
                <w:rFonts w:hint="eastAsia" w:cs="宋体"/>
                <w:sz w:val="24"/>
                <w:szCs w:val="24"/>
                <w:lang w:val="en-US" w:eastAsia="zh-CN"/>
              </w:rPr>
              <w:t>趟</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216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675" w:hRule="atLeast"/>
        </w:trPr>
        <w:tc>
          <w:tcPr>
            <w:tcW w:w="32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color w:val="000000"/>
                <w:sz w:val="18"/>
                <w:szCs w:val="18"/>
                <w:lang w:val="en-US" w:eastAsia="zh-CN" w:bidi="ar"/>
              </w:rPr>
            </w:pPr>
            <w:r>
              <w:rPr>
                <w:rFonts w:hint="eastAsia"/>
                <w:b/>
                <w:color w:val="000000"/>
                <w:szCs w:val="21"/>
                <w:lang w:eastAsia="zh-CN"/>
              </w:rPr>
              <w:t>含税总计 大写（小写）</w:t>
            </w:r>
          </w:p>
        </w:tc>
        <w:tc>
          <w:tcPr>
            <w:tcW w:w="68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b/>
                <w:color w:val="000000"/>
                <w:sz w:val="22"/>
                <w:szCs w:val="21"/>
                <w:lang w:val="en-US" w:eastAsia="zh-CN" w:bidi="ar-SA"/>
              </w:rPr>
            </w:pPr>
            <w:r>
              <w:rPr>
                <w:rFonts w:hint="eastAsia"/>
                <w:b/>
                <w:color w:val="000000"/>
                <w:szCs w:val="21"/>
                <w:lang w:eastAsia="zh-CN"/>
              </w:rPr>
              <w:t>元整（0.00元）</w:t>
            </w:r>
          </w:p>
        </w:tc>
      </w:tr>
    </w:tbl>
    <w:p>
      <w:pPr>
        <w:pStyle w:val="40"/>
        <w:spacing w:beforeLines="0" w:afterLines="0"/>
        <w:ind w:firstLine="0" w:firstLineChars="0"/>
        <w:rPr>
          <w:rFonts w:ascii="Times New Roman"/>
          <w:bCs w:val="0"/>
          <w:sz w:val="24"/>
          <w:szCs w:val="24"/>
          <w:lang w:eastAsia="zh-CN"/>
        </w:rPr>
      </w:pPr>
    </w:p>
    <w:p>
      <w:pPr>
        <w:pStyle w:val="40"/>
        <w:spacing w:beforeLines="0" w:afterLines="0"/>
        <w:ind w:firstLine="0" w:firstLineChars="0"/>
        <w:rPr>
          <w:rFonts w:ascii="Times New Roman"/>
          <w:bCs w:val="0"/>
          <w:sz w:val="24"/>
          <w:szCs w:val="24"/>
          <w:lang w:eastAsia="zh-CN"/>
        </w:rPr>
      </w:pPr>
    </w:p>
    <w:p>
      <w:pPr>
        <w:pStyle w:val="40"/>
        <w:spacing w:beforeLines="0" w:afterLines="0"/>
        <w:ind w:firstLine="0" w:firstLineChars="0"/>
        <w:rPr>
          <w:rFonts w:ascii="Times New Roman"/>
          <w:bCs w:val="0"/>
          <w:sz w:val="24"/>
          <w:szCs w:val="24"/>
          <w:lang w:eastAsia="zh-CN"/>
        </w:rPr>
      </w:pPr>
    </w:p>
    <w:sectPr>
      <w:headerReference r:id="rId4"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CB85"/>
    <w:multiLevelType w:val="singleLevel"/>
    <w:tmpl w:val="827CCB85"/>
    <w:lvl w:ilvl="0" w:tentative="0">
      <w:start w:val="1"/>
      <w:numFmt w:val="decimal"/>
      <w:suff w:val="nothing"/>
      <w:lvlText w:val="%1、"/>
      <w:lvlJc w:val="left"/>
    </w:lvl>
  </w:abstractNum>
  <w:abstractNum w:abstractNumId="1">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2">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4">
    <w:nsid w:val="605D2D12"/>
    <w:multiLevelType w:val="singleLevel"/>
    <w:tmpl w:val="605D2D12"/>
    <w:lvl w:ilvl="0" w:tentative="0">
      <w:start w:val="12"/>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5123D5B"/>
    <w:rsid w:val="061139E5"/>
    <w:rsid w:val="06B121B5"/>
    <w:rsid w:val="06F50B00"/>
    <w:rsid w:val="076E1278"/>
    <w:rsid w:val="07D95A22"/>
    <w:rsid w:val="08153C1F"/>
    <w:rsid w:val="08D1141D"/>
    <w:rsid w:val="0B296DE2"/>
    <w:rsid w:val="0CEC2637"/>
    <w:rsid w:val="0D103128"/>
    <w:rsid w:val="0D704EEE"/>
    <w:rsid w:val="0EEC5213"/>
    <w:rsid w:val="0FBB2AA9"/>
    <w:rsid w:val="10294AA3"/>
    <w:rsid w:val="10E40CA0"/>
    <w:rsid w:val="12A4052D"/>
    <w:rsid w:val="136130D9"/>
    <w:rsid w:val="15342061"/>
    <w:rsid w:val="1571589E"/>
    <w:rsid w:val="164500FE"/>
    <w:rsid w:val="18D85DB9"/>
    <w:rsid w:val="18DD4F7E"/>
    <w:rsid w:val="195B58A2"/>
    <w:rsid w:val="1B79633D"/>
    <w:rsid w:val="1E085A14"/>
    <w:rsid w:val="1EB71B1C"/>
    <w:rsid w:val="1EE21CAD"/>
    <w:rsid w:val="1FA4685B"/>
    <w:rsid w:val="1FF43DDB"/>
    <w:rsid w:val="20E43EB1"/>
    <w:rsid w:val="21933AA2"/>
    <w:rsid w:val="22AA7317"/>
    <w:rsid w:val="25BF356F"/>
    <w:rsid w:val="25DB0C2D"/>
    <w:rsid w:val="269469E7"/>
    <w:rsid w:val="27BE3544"/>
    <w:rsid w:val="29FC3B14"/>
    <w:rsid w:val="2B11792E"/>
    <w:rsid w:val="2CA57894"/>
    <w:rsid w:val="2E8E3D52"/>
    <w:rsid w:val="306C6CAE"/>
    <w:rsid w:val="30D07398"/>
    <w:rsid w:val="31C54755"/>
    <w:rsid w:val="3216608C"/>
    <w:rsid w:val="34CE14C6"/>
    <w:rsid w:val="34D84CEC"/>
    <w:rsid w:val="35880579"/>
    <w:rsid w:val="37AF5AB7"/>
    <w:rsid w:val="3B1C3371"/>
    <w:rsid w:val="3B4C274E"/>
    <w:rsid w:val="3CC23198"/>
    <w:rsid w:val="3DDF4815"/>
    <w:rsid w:val="3FB16D1A"/>
    <w:rsid w:val="3FE669E5"/>
    <w:rsid w:val="454347BE"/>
    <w:rsid w:val="47771119"/>
    <w:rsid w:val="49A31EDC"/>
    <w:rsid w:val="500F48EF"/>
    <w:rsid w:val="50F63E28"/>
    <w:rsid w:val="52105747"/>
    <w:rsid w:val="5221007F"/>
    <w:rsid w:val="52926B5A"/>
    <w:rsid w:val="545C5E51"/>
    <w:rsid w:val="5486175B"/>
    <w:rsid w:val="57667D24"/>
    <w:rsid w:val="57CE5BC3"/>
    <w:rsid w:val="58492F99"/>
    <w:rsid w:val="58604AE0"/>
    <w:rsid w:val="59F5351B"/>
    <w:rsid w:val="5AE1516A"/>
    <w:rsid w:val="5B6207E4"/>
    <w:rsid w:val="5B6A3A79"/>
    <w:rsid w:val="5B7E351C"/>
    <w:rsid w:val="5BA20029"/>
    <w:rsid w:val="5C1A5F7B"/>
    <w:rsid w:val="5C8277EA"/>
    <w:rsid w:val="5E88034A"/>
    <w:rsid w:val="60161979"/>
    <w:rsid w:val="627C4924"/>
    <w:rsid w:val="645771F8"/>
    <w:rsid w:val="68B757AA"/>
    <w:rsid w:val="6A54112D"/>
    <w:rsid w:val="6AA035AE"/>
    <w:rsid w:val="6CA258AD"/>
    <w:rsid w:val="6CD44A05"/>
    <w:rsid w:val="6D8E1F39"/>
    <w:rsid w:val="6DE6205D"/>
    <w:rsid w:val="6E0F2E14"/>
    <w:rsid w:val="6E1A1323"/>
    <w:rsid w:val="6F1E141D"/>
    <w:rsid w:val="6F5354F8"/>
    <w:rsid w:val="6F855916"/>
    <w:rsid w:val="71754026"/>
    <w:rsid w:val="729329B5"/>
    <w:rsid w:val="740A2BDE"/>
    <w:rsid w:val="751839E0"/>
    <w:rsid w:val="76274F93"/>
    <w:rsid w:val="778B1930"/>
    <w:rsid w:val="78DC4EE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1"/>
    <w:qFormat/>
    <w:uiPriority w:val="99"/>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0"/>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5"/>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customStyle="1" w:styleId="2">
    <w:name w:val="正文1"/>
    <w:link w:val="62"/>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6"/>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51"/>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9"/>
    <w:qFormat/>
    <w:uiPriority w:val="1"/>
    <w:rPr>
      <w:sz w:val="24"/>
      <w:szCs w:val="24"/>
    </w:rPr>
  </w:style>
  <w:style w:type="paragraph" w:styleId="11">
    <w:name w:val="Body Text Indent"/>
    <w:basedOn w:val="1"/>
    <w:link w:val="63"/>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5"/>
    <w:qFormat/>
    <w:uiPriority w:val="99"/>
    <w:rPr>
      <w:rFonts w:hAnsi="Courier New" w:cs="Courier New"/>
      <w:szCs w:val="21"/>
    </w:rPr>
  </w:style>
  <w:style w:type="paragraph" w:styleId="14">
    <w:name w:val="Date"/>
    <w:basedOn w:val="1"/>
    <w:next w:val="1"/>
    <w:link w:val="41"/>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4"/>
    <w:qFormat/>
    <w:uiPriority w:val="0"/>
    <w:pPr>
      <w:spacing w:after="120" w:line="480" w:lineRule="auto"/>
      <w:ind w:left="420" w:leftChars="200"/>
    </w:pPr>
  </w:style>
  <w:style w:type="paragraph" w:styleId="16">
    <w:name w:val="Balloon Text"/>
    <w:basedOn w:val="1"/>
    <w:link w:val="45"/>
    <w:qFormat/>
    <w:uiPriority w:val="99"/>
    <w:rPr>
      <w:sz w:val="18"/>
      <w:szCs w:val="18"/>
    </w:rPr>
  </w:style>
  <w:style w:type="paragraph" w:styleId="17">
    <w:name w:val="footer"/>
    <w:basedOn w:val="1"/>
    <w:link w:val="46"/>
    <w:qFormat/>
    <w:uiPriority w:val="99"/>
    <w:pPr>
      <w:tabs>
        <w:tab w:val="center" w:pos="4153"/>
        <w:tab w:val="right" w:pos="8306"/>
      </w:tabs>
      <w:snapToGrid w:val="0"/>
    </w:pPr>
    <w:rPr>
      <w:sz w:val="18"/>
      <w:szCs w:val="18"/>
    </w:rPr>
  </w:style>
  <w:style w:type="paragraph" w:styleId="18">
    <w:name w:val="header"/>
    <w:basedOn w:val="1"/>
    <w:link w:val="7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7"/>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53"/>
    <w:qFormat/>
    <w:uiPriority w:val="0"/>
    <w:pPr>
      <w:spacing w:after="120" w:line="480" w:lineRule="auto"/>
    </w:pPr>
  </w:style>
  <w:style w:type="paragraph" w:styleId="23">
    <w:name w:val="Title"/>
    <w:basedOn w:val="1"/>
    <w:next w:val="1"/>
    <w:link w:val="68"/>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paragraph" w:styleId="24">
    <w:name w:val="Body Text First Indent 2"/>
    <w:basedOn w:val="11"/>
    <w:next w:val="1"/>
    <w:qFormat/>
    <w:uiPriority w:val="0"/>
    <w:pPr>
      <w:ind w:firstLine="420" w:firstLineChars="200"/>
    </w:p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800080"/>
      <w:u w:val="single"/>
    </w:rPr>
  </w:style>
  <w:style w:type="character" w:styleId="31">
    <w:name w:val="Emphasis"/>
    <w:basedOn w:val="27"/>
    <w:qFormat/>
    <w:uiPriority w:val="20"/>
    <w:rPr>
      <w:i/>
      <w:iCs/>
    </w:rPr>
  </w:style>
  <w:style w:type="character" w:styleId="32">
    <w:name w:val="HTML Definition"/>
    <w:basedOn w:val="27"/>
    <w:qFormat/>
    <w:uiPriority w:val="0"/>
  </w:style>
  <w:style w:type="character" w:styleId="33">
    <w:name w:val="HTML Variable"/>
    <w:basedOn w:val="27"/>
    <w:qFormat/>
    <w:uiPriority w:val="0"/>
  </w:style>
  <w:style w:type="character" w:styleId="34">
    <w:name w:val="Hyperlink"/>
    <w:basedOn w:val="27"/>
    <w:qFormat/>
    <w:uiPriority w:val="99"/>
    <w:rPr>
      <w:color w:val="0000FF"/>
      <w:u w:val="single"/>
    </w:rPr>
  </w:style>
  <w:style w:type="character" w:styleId="35">
    <w:name w:val="HTML Code"/>
    <w:basedOn w:val="27"/>
    <w:qFormat/>
    <w:uiPriority w:val="0"/>
    <w:rPr>
      <w:rFonts w:ascii="Courier New" w:hAnsi="Courier New"/>
      <w:sz w:val="20"/>
    </w:rPr>
  </w:style>
  <w:style w:type="character" w:styleId="36">
    <w:name w:val="HTML Cite"/>
    <w:basedOn w:val="27"/>
    <w:qFormat/>
    <w:uiPriority w:val="0"/>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99"/>
    <w:pPr>
      <w:spacing w:before="206"/>
      <w:ind w:left="959" w:hanging="361"/>
    </w:pPr>
  </w:style>
  <w:style w:type="paragraph" w:customStyle="1" w:styleId="39">
    <w:name w:val="Table Paragraph"/>
    <w:basedOn w:val="1"/>
    <w:qFormat/>
    <w:uiPriority w:val="1"/>
  </w:style>
  <w:style w:type="paragraph" w:customStyle="1" w:styleId="4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1">
    <w:name w:val="日期 Char"/>
    <w:basedOn w:val="27"/>
    <w:link w:val="14"/>
    <w:qFormat/>
    <w:uiPriority w:val="99"/>
    <w:rPr>
      <w:rFonts w:asciiTheme="minorHAnsi" w:hAnsiTheme="minorHAnsi" w:eastAsiaTheme="minorEastAsia" w:cstheme="minorBidi"/>
      <w:kern w:val="2"/>
      <w:sz w:val="21"/>
      <w:szCs w:val="22"/>
    </w:rPr>
  </w:style>
  <w:style w:type="paragraph" w:customStyle="1" w:styleId="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4">
    <w:name w:val="xdrichtextbox2"/>
    <w:basedOn w:val="27"/>
    <w:qFormat/>
    <w:uiPriority w:val="0"/>
    <w:rPr>
      <w:color w:val="0000FF"/>
      <w:sz w:val="18"/>
      <w:szCs w:val="18"/>
      <w:u w:val="none"/>
      <w:bdr w:val="single" w:color="DCDCDC" w:sz="8" w:space="0"/>
      <w:shd w:val="clear" w:color="auto" w:fill="FFFFFF"/>
    </w:rPr>
  </w:style>
  <w:style w:type="character" w:customStyle="1" w:styleId="45">
    <w:name w:val="批注框文本 Char"/>
    <w:basedOn w:val="27"/>
    <w:link w:val="16"/>
    <w:qFormat/>
    <w:uiPriority w:val="99"/>
    <w:rPr>
      <w:rFonts w:ascii="宋体" w:hAnsi="宋体" w:cs="宋体"/>
      <w:sz w:val="18"/>
      <w:szCs w:val="18"/>
      <w:lang w:eastAsia="en-US"/>
    </w:rPr>
  </w:style>
  <w:style w:type="character" w:customStyle="1" w:styleId="46">
    <w:name w:val="页脚 Char"/>
    <w:basedOn w:val="27"/>
    <w:link w:val="17"/>
    <w:qFormat/>
    <w:uiPriority w:val="99"/>
    <w:rPr>
      <w:rFonts w:ascii="宋体" w:hAnsi="宋体" w:cs="宋体"/>
      <w:sz w:val="18"/>
      <w:szCs w:val="18"/>
      <w:lang w:eastAsia="en-US"/>
    </w:rPr>
  </w:style>
  <w:style w:type="paragraph" w:customStyle="1" w:styleId="47">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8">
    <w:name w:val="apple-converted-space"/>
    <w:basedOn w:val="27"/>
    <w:qFormat/>
    <w:uiPriority w:val="0"/>
  </w:style>
  <w:style w:type="paragraph" w:customStyle="1" w:styleId="4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0">
    <w:name w:val="标题 3 Char"/>
    <w:basedOn w:val="27"/>
    <w:link w:val="5"/>
    <w:qFormat/>
    <w:uiPriority w:val="0"/>
    <w:rPr>
      <w:rFonts w:ascii="宋体" w:hAnsi="宋体" w:cs="宋体"/>
      <w:b/>
      <w:bCs/>
      <w:sz w:val="32"/>
      <w:szCs w:val="32"/>
      <w:lang w:eastAsia="en-US"/>
    </w:rPr>
  </w:style>
  <w:style w:type="character" w:customStyle="1" w:styleId="51">
    <w:name w:val="批注文字 Char"/>
    <w:basedOn w:val="27"/>
    <w:link w:val="9"/>
    <w:qFormat/>
    <w:uiPriority w:val="99"/>
    <w:rPr>
      <w:kern w:val="2"/>
      <w:sz w:val="21"/>
    </w:rPr>
  </w:style>
  <w:style w:type="paragraph" w:customStyle="1" w:styleId="52">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3">
    <w:name w:val="正文文本 2 Char"/>
    <w:basedOn w:val="27"/>
    <w:link w:val="22"/>
    <w:qFormat/>
    <w:uiPriority w:val="0"/>
    <w:rPr>
      <w:rFonts w:ascii="宋体" w:hAnsi="宋体" w:cs="宋体"/>
      <w:sz w:val="22"/>
      <w:szCs w:val="22"/>
      <w:lang w:eastAsia="en-US"/>
    </w:rPr>
  </w:style>
  <w:style w:type="character" w:customStyle="1" w:styleId="54">
    <w:name w:val="正文文本缩进 2 Char"/>
    <w:basedOn w:val="27"/>
    <w:link w:val="15"/>
    <w:qFormat/>
    <w:uiPriority w:val="0"/>
    <w:rPr>
      <w:rFonts w:ascii="宋体" w:hAnsi="宋体" w:cs="宋体"/>
      <w:sz w:val="22"/>
      <w:szCs w:val="22"/>
      <w:lang w:eastAsia="en-US"/>
    </w:rPr>
  </w:style>
  <w:style w:type="character" w:customStyle="1" w:styleId="55">
    <w:name w:val="纯文本 Char1"/>
    <w:basedOn w:val="27"/>
    <w:link w:val="13"/>
    <w:qFormat/>
    <w:uiPriority w:val="0"/>
    <w:rPr>
      <w:rFonts w:ascii="宋体" w:hAnsi="Courier New" w:cs="Courier New"/>
      <w:sz w:val="22"/>
      <w:szCs w:val="21"/>
      <w:lang w:eastAsia="en-US"/>
    </w:rPr>
  </w:style>
  <w:style w:type="paragraph" w:customStyle="1" w:styleId="56">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7">
    <w:name w:val="标题 2 Char"/>
    <w:basedOn w:val="27"/>
    <w:link w:val="4"/>
    <w:qFormat/>
    <w:uiPriority w:val="0"/>
    <w:rPr>
      <w:rFonts w:ascii="宋体" w:hAnsi="宋体" w:cs="宋体"/>
      <w:b/>
      <w:bCs/>
      <w:sz w:val="24"/>
      <w:szCs w:val="24"/>
      <w:lang w:eastAsia="en-US"/>
    </w:rPr>
  </w:style>
  <w:style w:type="character" w:customStyle="1" w:styleId="58">
    <w:name w:val="正文缩进 Char"/>
    <w:link w:val="7"/>
    <w:qFormat/>
    <w:uiPriority w:val="0"/>
    <w:rPr>
      <w:sz w:val="24"/>
    </w:rPr>
  </w:style>
  <w:style w:type="character" w:customStyle="1" w:styleId="59">
    <w:name w:val="正文文本 Char"/>
    <w:basedOn w:val="27"/>
    <w:link w:val="10"/>
    <w:qFormat/>
    <w:uiPriority w:val="0"/>
    <w:rPr>
      <w:rFonts w:ascii="宋体" w:hAnsi="宋体" w:cs="宋体"/>
      <w:sz w:val="24"/>
      <w:szCs w:val="24"/>
      <w:lang w:eastAsia="en-US"/>
    </w:rPr>
  </w:style>
  <w:style w:type="character" w:customStyle="1" w:styleId="60">
    <w:name w:val="普通文字 Char2"/>
    <w:basedOn w:val="27"/>
    <w:qFormat/>
    <w:uiPriority w:val="0"/>
    <w:rPr>
      <w:rFonts w:ascii="宋体" w:hAnsi="Courier New" w:cs="Courier New"/>
      <w:sz w:val="22"/>
      <w:szCs w:val="21"/>
      <w:lang w:eastAsia="en-US"/>
    </w:rPr>
  </w:style>
  <w:style w:type="character" w:customStyle="1" w:styleId="61">
    <w:name w:val="标题 1 Char"/>
    <w:link w:val="3"/>
    <w:qFormat/>
    <w:uiPriority w:val="99"/>
    <w:rPr>
      <w:rFonts w:ascii="宋体" w:hAnsi="宋体" w:cs="宋体"/>
      <w:b/>
      <w:bCs/>
      <w:sz w:val="28"/>
      <w:szCs w:val="28"/>
      <w:lang w:eastAsia="en-US"/>
    </w:rPr>
  </w:style>
  <w:style w:type="character" w:customStyle="1" w:styleId="62">
    <w:name w:val="正文1 Char"/>
    <w:basedOn w:val="27"/>
    <w:link w:val="2"/>
    <w:qFormat/>
    <w:locked/>
    <w:uiPriority w:val="0"/>
    <w:rPr>
      <w:rFonts w:ascii="宋体" w:hAnsi="Calibri"/>
      <w:sz w:val="34"/>
      <w:szCs w:val="22"/>
    </w:rPr>
  </w:style>
  <w:style w:type="character" w:customStyle="1" w:styleId="63">
    <w:name w:val="正文文本缩进 Char"/>
    <w:basedOn w:val="27"/>
    <w:link w:val="11"/>
    <w:qFormat/>
    <w:uiPriority w:val="0"/>
    <w:rPr>
      <w:rFonts w:ascii="宋体" w:hAnsi="宋体" w:cs="宋体"/>
      <w:sz w:val="22"/>
      <w:szCs w:val="22"/>
      <w:lang w:eastAsia="en-US"/>
    </w:rPr>
  </w:style>
  <w:style w:type="paragraph" w:customStyle="1" w:styleId="64">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5">
    <w:name w:val="标题 4 Char"/>
    <w:basedOn w:val="27"/>
    <w:link w:val="6"/>
    <w:qFormat/>
    <w:uiPriority w:val="99"/>
    <w:rPr>
      <w:rFonts w:ascii="Arial" w:hAnsi="Arial" w:eastAsia="黑体"/>
      <w:b/>
      <w:bCs/>
      <w:kern w:val="2"/>
      <w:sz w:val="28"/>
      <w:szCs w:val="28"/>
    </w:rPr>
  </w:style>
  <w:style w:type="character" w:customStyle="1" w:styleId="66">
    <w:name w:val="文档结构图 Char"/>
    <w:basedOn w:val="27"/>
    <w:link w:val="8"/>
    <w:qFormat/>
    <w:uiPriority w:val="99"/>
    <w:rPr>
      <w:rFonts w:ascii="宋体"/>
      <w:kern w:val="2"/>
      <w:sz w:val="18"/>
      <w:szCs w:val="18"/>
    </w:rPr>
  </w:style>
  <w:style w:type="character" w:customStyle="1" w:styleId="67">
    <w:name w:val="副标题 Char"/>
    <w:basedOn w:val="27"/>
    <w:link w:val="20"/>
    <w:qFormat/>
    <w:uiPriority w:val="99"/>
    <w:rPr>
      <w:rFonts w:ascii="Cambria" w:hAnsi="Cambria"/>
      <w:b/>
      <w:bCs/>
      <w:kern w:val="28"/>
      <w:sz w:val="32"/>
      <w:szCs w:val="32"/>
    </w:rPr>
  </w:style>
  <w:style w:type="character" w:customStyle="1" w:styleId="68">
    <w:name w:val="标题 Char"/>
    <w:basedOn w:val="27"/>
    <w:link w:val="23"/>
    <w:qFormat/>
    <w:uiPriority w:val="99"/>
    <w:rPr>
      <w:rFonts w:ascii="Cambria" w:hAnsi="Cambria"/>
      <w:b/>
      <w:bCs/>
      <w:kern w:val="2"/>
      <w:sz w:val="32"/>
      <w:szCs w:val="32"/>
    </w:rPr>
  </w:style>
  <w:style w:type="paragraph" w:customStyle="1" w:styleId="69">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70">
    <w:name w:val="页眉 Char"/>
    <w:basedOn w:val="27"/>
    <w:link w:val="18"/>
    <w:qFormat/>
    <w:locked/>
    <w:uiPriority w:val="99"/>
    <w:rPr>
      <w:rFonts w:ascii="宋体" w:hAnsi="宋体" w:cs="宋体"/>
      <w:sz w:val="18"/>
      <w:szCs w:val="22"/>
      <w:lang w:eastAsia="en-US"/>
    </w:rPr>
  </w:style>
  <w:style w:type="paragraph" w:customStyle="1" w:styleId="71">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2">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3">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5">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7">
    <w:name w:val="hover"/>
    <w:basedOn w:val="27"/>
    <w:qFormat/>
    <w:uiPriority w:val="0"/>
    <w:rPr>
      <w:color w:val="FFFFFF"/>
    </w:rPr>
  </w:style>
  <w:style w:type="character" w:customStyle="1" w:styleId="78">
    <w:name w:val="tmpztreemove_arrow"/>
    <w:basedOn w:val="27"/>
    <w:qFormat/>
    <w:uiPriority w:val="0"/>
  </w:style>
  <w:style w:type="character" w:customStyle="1" w:styleId="79">
    <w:name w:val="cy"/>
    <w:basedOn w:val="27"/>
    <w:qFormat/>
    <w:uiPriority w:val="0"/>
  </w:style>
  <w:style w:type="character" w:customStyle="1" w:styleId="80">
    <w:name w:val="associateddata"/>
    <w:basedOn w:val="27"/>
    <w:qFormat/>
    <w:uiPriority w:val="0"/>
    <w:rPr>
      <w:shd w:val="clear" w:fill="50A6F9"/>
    </w:rPr>
  </w:style>
  <w:style w:type="character" w:customStyle="1" w:styleId="81">
    <w:name w:val="choosename"/>
    <w:basedOn w:val="27"/>
    <w:qFormat/>
    <w:uiPriority w:val="0"/>
  </w:style>
  <w:style w:type="character" w:customStyle="1" w:styleId="82">
    <w:name w:val="xdrichtextbox"/>
    <w:basedOn w:val="27"/>
    <w:qFormat/>
    <w:uiPriority w:val="0"/>
    <w:rPr>
      <w:color w:val="auto"/>
      <w:u w:val="none"/>
      <w:bdr w:val="single" w:color="DCDCDC" w:sz="8" w:space="0"/>
      <w:shd w:val="clear" w:fill="auto"/>
    </w:rPr>
  </w:style>
  <w:style w:type="character" w:customStyle="1" w:styleId="83">
    <w:name w:val="iconline2"/>
    <w:basedOn w:val="27"/>
    <w:qFormat/>
    <w:uiPriority w:val="0"/>
  </w:style>
  <w:style w:type="character" w:customStyle="1" w:styleId="84">
    <w:name w:val="iconline21"/>
    <w:basedOn w:val="27"/>
    <w:qFormat/>
    <w:uiPriority w:val="0"/>
  </w:style>
  <w:style w:type="character" w:customStyle="1" w:styleId="85">
    <w:name w:val="design_class"/>
    <w:basedOn w:val="27"/>
    <w:qFormat/>
    <w:uiPriority w:val="0"/>
  </w:style>
  <w:style w:type="character" w:customStyle="1" w:styleId="86">
    <w:name w:val="button"/>
    <w:basedOn w:val="27"/>
    <w:qFormat/>
    <w:uiPriority w:val="0"/>
  </w:style>
  <w:style w:type="character" w:customStyle="1" w:styleId="87">
    <w:name w:val="layui-layer-tabnow"/>
    <w:basedOn w:val="27"/>
    <w:qFormat/>
    <w:uiPriority w:val="0"/>
    <w:rPr>
      <w:bdr w:val="single" w:color="CCCCCC" w:sz="6" w:space="0"/>
      <w:shd w:val="clear" w:fill="FFFFFF"/>
    </w:rPr>
  </w:style>
  <w:style w:type="character" w:customStyle="1" w:styleId="88">
    <w:name w:val="icontext1"/>
    <w:basedOn w:val="27"/>
    <w:qFormat/>
    <w:uiPriority w:val="0"/>
  </w:style>
  <w:style w:type="character" w:customStyle="1" w:styleId="89">
    <w:name w:val="icontext11"/>
    <w:basedOn w:val="27"/>
    <w:qFormat/>
    <w:uiPriority w:val="0"/>
  </w:style>
  <w:style w:type="character" w:customStyle="1" w:styleId="90">
    <w:name w:val="icontext12"/>
    <w:basedOn w:val="27"/>
    <w:qFormat/>
    <w:uiPriority w:val="0"/>
  </w:style>
  <w:style w:type="character" w:customStyle="1" w:styleId="91">
    <w:name w:val="after"/>
    <w:basedOn w:val="27"/>
    <w:qFormat/>
    <w:uiPriority w:val="0"/>
    <w:rPr>
      <w:sz w:val="0"/>
      <w:szCs w:val="0"/>
    </w:rPr>
  </w:style>
  <w:style w:type="character" w:customStyle="1" w:styleId="92">
    <w:name w:val="hilite6"/>
    <w:basedOn w:val="27"/>
    <w:qFormat/>
    <w:uiPriority w:val="0"/>
    <w:rPr>
      <w:color w:val="FFFFFF"/>
      <w:shd w:val="clear" w:fill="666666"/>
    </w:rPr>
  </w:style>
  <w:style w:type="character" w:customStyle="1" w:styleId="93">
    <w:name w:val="active2"/>
    <w:basedOn w:val="27"/>
    <w:qFormat/>
    <w:uiPriority w:val="0"/>
    <w:rPr>
      <w:color w:val="00FF00"/>
      <w:shd w:val="clear" w:fill="111111"/>
    </w:rPr>
  </w:style>
  <w:style w:type="character" w:customStyle="1" w:styleId="94">
    <w:name w:val="active3"/>
    <w:basedOn w:val="27"/>
    <w:qFormat/>
    <w:uiPriority w:val="0"/>
    <w:rPr>
      <w:shd w:val="clear" w:fill="EC3535"/>
    </w:rPr>
  </w:style>
  <w:style w:type="character" w:customStyle="1" w:styleId="95">
    <w:name w:val="w32"/>
    <w:basedOn w:val="27"/>
    <w:qFormat/>
    <w:uiPriority w:val="0"/>
  </w:style>
  <w:style w:type="character" w:customStyle="1" w:styleId="96">
    <w:name w:val="biggerthanmax"/>
    <w:basedOn w:val="27"/>
    <w:qFormat/>
    <w:uiPriority w:val="0"/>
    <w:rPr>
      <w:shd w:val="clear" w:fill="FFFF00"/>
    </w:rPr>
  </w:style>
  <w:style w:type="character" w:customStyle="1" w:styleId="97">
    <w:name w:val="cdropright"/>
    <w:basedOn w:val="27"/>
    <w:qFormat/>
    <w:uiPriority w:val="0"/>
  </w:style>
  <w:style w:type="character" w:customStyle="1" w:styleId="98">
    <w:name w:val="pagechatarealistclose_box"/>
    <w:basedOn w:val="27"/>
    <w:qFormat/>
    <w:uiPriority w:val="0"/>
  </w:style>
  <w:style w:type="character" w:customStyle="1" w:styleId="99">
    <w:name w:val="pagechatarealistclose_box1"/>
    <w:basedOn w:val="27"/>
    <w:qFormat/>
    <w:uiPriority w:val="0"/>
  </w:style>
  <w:style w:type="character" w:customStyle="1" w:styleId="100">
    <w:name w:val="ico1654"/>
    <w:basedOn w:val="27"/>
    <w:qFormat/>
    <w:uiPriority w:val="0"/>
  </w:style>
  <w:style w:type="character" w:customStyle="1" w:styleId="101">
    <w:name w:val="ico1655"/>
    <w:basedOn w:val="27"/>
    <w:qFormat/>
    <w:uiPriority w:val="0"/>
  </w:style>
  <w:style w:type="character" w:customStyle="1" w:styleId="102">
    <w:name w:val="drapbtn"/>
    <w:basedOn w:val="27"/>
    <w:qFormat/>
    <w:uiPriority w:val="0"/>
  </w:style>
  <w:style w:type="character" w:customStyle="1" w:styleId="103">
    <w:name w:val="cdropleft"/>
    <w:basedOn w:val="27"/>
    <w:qFormat/>
    <w:uiPriority w:val="0"/>
  </w:style>
  <w:style w:type="character" w:customStyle="1" w:styleId="104">
    <w:name w:val="icontext2"/>
    <w:basedOn w:val="27"/>
    <w:qFormat/>
    <w:uiPriority w:val="0"/>
  </w:style>
  <w:style w:type="character" w:customStyle="1" w:styleId="105">
    <w:name w:val="icontext3"/>
    <w:basedOn w:val="27"/>
    <w:qFormat/>
    <w:uiPriority w:val="0"/>
  </w:style>
  <w:style w:type="character" w:customStyle="1" w:styleId="106">
    <w:name w:val="first-child"/>
    <w:basedOn w:val="27"/>
    <w:qFormat/>
    <w:uiPriority w:val="0"/>
  </w:style>
  <w:style w:type="character" w:customStyle="1" w:styleId="107">
    <w:name w:val="edit_class"/>
    <w:basedOn w:val="27"/>
    <w:qFormat/>
    <w:uiPriority w:val="0"/>
  </w:style>
  <w:style w:type="character" w:customStyle="1" w:styleId="108">
    <w:name w:val="font11"/>
    <w:basedOn w:val="27"/>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15093</Words>
  <Characters>15586</Characters>
  <Lines>146</Lines>
  <Paragraphs>41</Paragraphs>
  <TotalTime>2</TotalTime>
  <ScaleCrop>false</ScaleCrop>
  <LinksUpToDate>false</LinksUpToDate>
  <CharactersWithSpaces>16866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Hot &amp;&amp; Cold</cp:lastModifiedBy>
  <dcterms:modified xsi:type="dcterms:W3CDTF">2023-08-01T09:08:00Z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2052-12.1.0.15120</vt:lpwstr>
  </property>
  <property fmtid="{D5CDD505-2E9C-101B-9397-08002B2CF9AE}" pid="6" name="ICV">
    <vt:lpwstr>0A30C12B16FD42658B4CD8F19D0CD055_13</vt:lpwstr>
  </property>
</Properties>
</file>