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CB3" w:rsidRDefault="00351CB3" w:rsidP="00351CB3">
      <w:pPr>
        <w:autoSpaceDE w:val="0"/>
        <w:autoSpaceDN w:val="0"/>
        <w:spacing w:line="440" w:lineRule="atLeast"/>
        <w:jc w:val="center"/>
        <w:rPr>
          <w:b/>
          <w:sz w:val="36"/>
        </w:rPr>
      </w:pPr>
      <w:bookmarkStart w:id="0" w:name="_Toc241638307"/>
      <w:bookmarkStart w:id="1" w:name="_Toc268090311"/>
      <w:bookmarkStart w:id="2" w:name="_Toc291077502"/>
      <w:r>
        <w:rPr>
          <w:rFonts w:hint="eastAsia"/>
          <w:b/>
          <w:sz w:val="36"/>
        </w:rPr>
        <w:t>福建福海创石油化工有限公司</w:t>
      </w:r>
    </w:p>
    <w:p w:rsidR="00351CB3" w:rsidRPr="008D7912" w:rsidRDefault="008D7912" w:rsidP="00351CB3">
      <w:pPr>
        <w:spacing w:line="360" w:lineRule="auto"/>
        <w:jc w:val="center"/>
        <w:rPr>
          <w:b/>
          <w:sz w:val="28"/>
        </w:rPr>
      </w:pPr>
      <w:r w:rsidRPr="008D7912">
        <w:rPr>
          <w:rFonts w:hint="eastAsia"/>
          <w:b/>
          <w:sz w:val="28"/>
        </w:rPr>
        <w:t>卧式</w:t>
      </w:r>
      <w:r w:rsidRPr="008D7912">
        <w:rPr>
          <w:b/>
          <w:sz w:val="28"/>
        </w:rPr>
        <w:t>车床</w:t>
      </w:r>
      <w:r w:rsidRPr="008D7912">
        <w:rPr>
          <w:rFonts w:hint="eastAsia"/>
          <w:b/>
          <w:sz w:val="28"/>
        </w:rPr>
        <w:t>C</w:t>
      </w:r>
      <w:r w:rsidRPr="008D7912">
        <w:rPr>
          <w:b/>
          <w:sz w:val="28"/>
        </w:rPr>
        <w:t>W</w:t>
      </w:r>
      <w:r w:rsidRPr="008D7912">
        <w:rPr>
          <w:rFonts w:hint="eastAsia"/>
          <w:b/>
          <w:sz w:val="28"/>
        </w:rPr>
        <w:t>61110C</w:t>
      </w:r>
      <w:r w:rsidRPr="008D7912">
        <w:rPr>
          <w:b/>
          <w:sz w:val="28"/>
        </w:rPr>
        <w:t>-3000</w:t>
      </w:r>
    </w:p>
    <w:p w:rsidR="00351CB3" w:rsidRDefault="00351CB3" w:rsidP="00351CB3">
      <w:pPr>
        <w:autoSpaceDE w:val="0"/>
        <w:autoSpaceDN w:val="0"/>
        <w:spacing w:line="440" w:lineRule="atLeast"/>
        <w:jc w:val="center"/>
        <w:rPr>
          <w:b/>
          <w:sz w:val="28"/>
        </w:rPr>
      </w:pPr>
      <w:r>
        <w:rPr>
          <w:rFonts w:hint="eastAsia"/>
          <w:b/>
          <w:sz w:val="28"/>
        </w:rPr>
        <w:t>供货技术协议</w:t>
      </w:r>
    </w:p>
    <w:p w:rsidR="00351CB3" w:rsidRDefault="00351CB3" w:rsidP="00351CB3">
      <w:pPr>
        <w:rPr>
          <w:b/>
          <w:sz w:val="32"/>
        </w:rPr>
      </w:pPr>
    </w:p>
    <w:p w:rsidR="00351CB3" w:rsidRDefault="00351CB3" w:rsidP="00351CB3">
      <w:pPr>
        <w:snapToGrid w:val="0"/>
        <w:spacing w:line="300" w:lineRule="auto"/>
        <w:rPr>
          <w:rFonts w:ascii="Calibri" w:hAnsi="Calibri"/>
        </w:rPr>
      </w:pPr>
    </w:p>
    <w:p w:rsidR="00351CB3" w:rsidRDefault="00351CB3" w:rsidP="00351CB3">
      <w:pPr>
        <w:snapToGrid w:val="0"/>
        <w:spacing w:line="300" w:lineRule="auto"/>
        <w:rPr>
          <w:rFonts w:ascii="Calibri" w:hAnsi="Calibri"/>
        </w:rPr>
      </w:pPr>
    </w:p>
    <w:p w:rsidR="00351CB3" w:rsidRDefault="00351CB3" w:rsidP="00351CB3">
      <w:pPr>
        <w:snapToGrid w:val="0"/>
        <w:spacing w:line="300" w:lineRule="auto"/>
        <w:rPr>
          <w:rFonts w:ascii="Calibri" w:hAnsi="Calibri"/>
        </w:rPr>
      </w:pPr>
    </w:p>
    <w:p w:rsidR="00351CB3" w:rsidRDefault="00351CB3" w:rsidP="00351CB3">
      <w:pPr>
        <w:snapToGrid w:val="0"/>
        <w:spacing w:line="300" w:lineRule="auto"/>
        <w:rPr>
          <w:rFonts w:ascii="Calibri" w:hAnsi="Calibri"/>
        </w:rPr>
      </w:pPr>
    </w:p>
    <w:p w:rsidR="00351CB3" w:rsidRDefault="00351CB3" w:rsidP="00351CB3">
      <w:pPr>
        <w:snapToGrid w:val="0"/>
        <w:spacing w:line="300" w:lineRule="auto"/>
        <w:rPr>
          <w:rFonts w:ascii="Calibri" w:hAnsi="Calibri"/>
        </w:rPr>
      </w:pPr>
    </w:p>
    <w:p w:rsidR="00351CB3" w:rsidRDefault="00351CB3" w:rsidP="00351CB3">
      <w:pPr>
        <w:snapToGrid w:val="0"/>
        <w:spacing w:line="300" w:lineRule="auto"/>
        <w:rPr>
          <w:rFonts w:ascii="Calibri" w:hAnsi="Calibri"/>
        </w:rPr>
      </w:pPr>
    </w:p>
    <w:p w:rsidR="00351CB3" w:rsidRDefault="00351CB3" w:rsidP="00351CB3">
      <w:pPr>
        <w:snapToGrid w:val="0"/>
        <w:spacing w:line="300" w:lineRule="auto"/>
        <w:rPr>
          <w:rFonts w:ascii="Calibri" w:hAnsi="Calibri"/>
        </w:rPr>
      </w:pPr>
    </w:p>
    <w:p w:rsidR="00351CB3" w:rsidRDefault="00351CB3" w:rsidP="00351CB3">
      <w:pPr>
        <w:autoSpaceDE w:val="0"/>
        <w:autoSpaceDN w:val="0"/>
        <w:spacing w:line="360" w:lineRule="auto"/>
        <w:rPr>
          <w:sz w:val="28"/>
        </w:rPr>
      </w:pPr>
      <w:r>
        <w:rPr>
          <w:rFonts w:hint="eastAsia"/>
          <w:sz w:val="28"/>
        </w:rPr>
        <w:t>收</w:t>
      </w:r>
      <w:r>
        <w:rPr>
          <w:rFonts w:hint="eastAsia"/>
          <w:sz w:val="28"/>
        </w:rPr>
        <w:t xml:space="preserve">  </w:t>
      </w:r>
      <w:r>
        <w:rPr>
          <w:rFonts w:hint="eastAsia"/>
          <w:sz w:val="28"/>
        </w:rPr>
        <w:t>货</w:t>
      </w:r>
      <w:r>
        <w:rPr>
          <w:rFonts w:hint="eastAsia"/>
          <w:sz w:val="28"/>
        </w:rPr>
        <w:t xml:space="preserve">  </w:t>
      </w:r>
      <w:r>
        <w:rPr>
          <w:rFonts w:hint="eastAsia"/>
          <w:sz w:val="28"/>
        </w:rPr>
        <w:t>方：福建福海创石油化工有限公司</w:t>
      </w:r>
    </w:p>
    <w:p w:rsidR="00351CB3" w:rsidRDefault="00351CB3" w:rsidP="00351CB3">
      <w:pPr>
        <w:autoSpaceDE w:val="0"/>
        <w:autoSpaceDN w:val="0"/>
        <w:spacing w:line="360" w:lineRule="auto"/>
        <w:rPr>
          <w:sz w:val="28"/>
        </w:rPr>
      </w:pPr>
      <w:r>
        <w:rPr>
          <w:rFonts w:hint="eastAsia"/>
          <w:sz w:val="28"/>
        </w:rPr>
        <w:t>地</w:t>
      </w:r>
      <w:r>
        <w:rPr>
          <w:rFonts w:hint="eastAsia"/>
          <w:sz w:val="28"/>
        </w:rPr>
        <w:t xml:space="preserve">      </w:t>
      </w:r>
      <w:r>
        <w:rPr>
          <w:rFonts w:hint="eastAsia"/>
          <w:sz w:val="28"/>
        </w:rPr>
        <w:t>址：福建省漳州市古雷开发区腾龙路</w:t>
      </w:r>
      <w:r>
        <w:rPr>
          <w:rFonts w:hint="eastAsia"/>
          <w:sz w:val="28"/>
        </w:rPr>
        <w:t>86</w:t>
      </w:r>
      <w:r>
        <w:rPr>
          <w:rFonts w:hint="eastAsia"/>
          <w:sz w:val="28"/>
        </w:rPr>
        <w:t>号</w:t>
      </w:r>
    </w:p>
    <w:p w:rsidR="00351CB3" w:rsidRDefault="00351CB3" w:rsidP="00351CB3">
      <w:pPr>
        <w:rPr>
          <w:sz w:val="28"/>
        </w:rPr>
      </w:pPr>
    </w:p>
    <w:p w:rsidR="00351CB3" w:rsidRDefault="00351CB3" w:rsidP="00351CB3">
      <w:pPr>
        <w:rPr>
          <w:sz w:val="28"/>
        </w:rPr>
      </w:pPr>
      <w:r>
        <w:rPr>
          <w:rFonts w:hint="eastAsia"/>
          <w:sz w:val="28"/>
        </w:rPr>
        <w:t>供</w:t>
      </w:r>
      <w:r>
        <w:rPr>
          <w:rFonts w:hint="eastAsia"/>
          <w:sz w:val="28"/>
        </w:rPr>
        <w:t xml:space="preserve">  </w:t>
      </w:r>
      <w:r>
        <w:rPr>
          <w:rFonts w:hint="eastAsia"/>
          <w:sz w:val="28"/>
        </w:rPr>
        <w:t>货</w:t>
      </w:r>
      <w:r>
        <w:rPr>
          <w:rFonts w:hint="eastAsia"/>
          <w:sz w:val="28"/>
        </w:rPr>
        <w:t xml:space="preserve">  </w:t>
      </w:r>
      <w:r>
        <w:rPr>
          <w:rFonts w:hint="eastAsia"/>
          <w:sz w:val="28"/>
        </w:rPr>
        <w:t>方：</w:t>
      </w:r>
      <w:r>
        <w:rPr>
          <w:rFonts w:hint="eastAsia"/>
          <w:sz w:val="28"/>
        </w:rPr>
        <w:t xml:space="preserve">  </w:t>
      </w:r>
    </w:p>
    <w:p w:rsidR="00351CB3" w:rsidRDefault="00351CB3" w:rsidP="00351CB3">
      <w:pPr>
        <w:rPr>
          <w:sz w:val="28"/>
        </w:rPr>
      </w:pPr>
      <w:r>
        <w:rPr>
          <w:rFonts w:hint="eastAsia"/>
          <w:sz w:val="28"/>
        </w:rPr>
        <w:t>地</w:t>
      </w:r>
      <w:r>
        <w:rPr>
          <w:rFonts w:hint="eastAsia"/>
          <w:sz w:val="28"/>
        </w:rPr>
        <w:t xml:space="preserve">      </w:t>
      </w:r>
      <w:r>
        <w:rPr>
          <w:rFonts w:hint="eastAsia"/>
          <w:sz w:val="28"/>
        </w:rPr>
        <w:t>址：</w:t>
      </w:r>
      <w:r>
        <w:rPr>
          <w:rFonts w:hint="eastAsia"/>
          <w:sz w:val="28"/>
        </w:rPr>
        <w:t xml:space="preserve"> </w:t>
      </w:r>
    </w:p>
    <w:p w:rsidR="00351CB3" w:rsidRDefault="00351CB3" w:rsidP="00351CB3">
      <w:pPr>
        <w:rPr>
          <w:sz w:val="28"/>
        </w:rPr>
      </w:pPr>
      <w:r>
        <w:rPr>
          <w:rFonts w:hint="eastAsia"/>
          <w:sz w:val="28"/>
        </w:rPr>
        <w:t>经</w:t>
      </w:r>
      <w:r>
        <w:rPr>
          <w:rFonts w:hint="eastAsia"/>
          <w:sz w:val="28"/>
        </w:rPr>
        <w:t xml:space="preserve">  </w:t>
      </w:r>
      <w:r>
        <w:rPr>
          <w:rFonts w:hint="eastAsia"/>
          <w:sz w:val="28"/>
        </w:rPr>
        <w:t>办</w:t>
      </w:r>
      <w:r>
        <w:rPr>
          <w:rFonts w:hint="eastAsia"/>
          <w:sz w:val="28"/>
        </w:rPr>
        <w:t xml:space="preserve">  </w:t>
      </w:r>
      <w:r>
        <w:rPr>
          <w:rFonts w:hint="eastAsia"/>
          <w:sz w:val="28"/>
        </w:rPr>
        <w:t>人：</w:t>
      </w:r>
      <w:r>
        <w:rPr>
          <w:rFonts w:hint="eastAsia"/>
          <w:sz w:val="28"/>
        </w:rPr>
        <w:t xml:space="preserve"> </w:t>
      </w:r>
    </w:p>
    <w:p w:rsidR="00351CB3" w:rsidRDefault="00351CB3" w:rsidP="00351CB3">
      <w:pPr>
        <w:rPr>
          <w:sz w:val="28"/>
        </w:rPr>
      </w:pPr>
    </w:p>
    <w:p w:rsidR="00351CB3" w:rsidRDefault="00351CB3" w:rsidP="00351CB3">
      <w:pPr>
        <w:rPr>
          <w:sz w:val="28"/>
        </w:rPr>
        <w:sectPr w:rsidR="00351CB3">
          <w:headerReference w:type="default" r:id="rId9"/>
          <w:footerReference w:type="default" r:id="rId10"/>
          <w:headerReference w:type="first" r:id="rId11"/>
          <w:footerReference w:type="first" r:id="rId12"/>
          <w:pgSz w:w="11906" w:h="16838"/>
          <w:pgMar w:top="1418" w:right="907" w:bottom="1134" w:left="1531" w:header="851" w:footer="964" w:gutter="0"/>
          <w:cols w:space="720"/>
          <w:titlePg/>
          <w:docGrid w:type="lines" w:linePitch="312"/>
        </w:sectPr>
      </w:pPr>
      <w:r>
        <w:rPr>
          <w:rFonts w:hint="eastAsia"/>
          <w:sz w:val="28"/>
        </w:rPr>
        <w:t>签</w:t>
      </w:r>
      <w:r>
        <w:rPr>
          <w:rFonts w:hint="eastAsia"/>
          <w:sz w:val="28"/>
        </w:rPr>
        <w:t xml:space="preserve"> </w:t>
      </w:r>
      <w:r>
        <w:rPr>
          <w:rFonts w:hint="eastAsia"/>
          <w:sz w:val="28"/>
        </w:rPr>
        <w:t>定</w:t>
      </w:r>
      <w:r>
        <w:rPr>
          <w:rFonts w:hint="eastAsia"/>
          <w:sz w:val="28"/>
        </w:rPr>
        <w:t xml:space="preserve"> </w:t>
      </w:r>
      <w:r>
        <w:rPr>
          <w:rFonts w:hint="eastAsia"/>
          <w:sz w:val="28"/>
        </w:rPr>
        <w:t>日期：</w:t>
      </w:r>
      <w:r w:rsidR="008D7912">
        <w:rPr>
          <w:rFonts w:hint="eastAsia"/>
          <w:sz w:val="28"/>
        </w:rPr>
        <w:t>2023</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073D7A" w:rsidRPr="00F62D04" w:rsidRDefault="00073D7A" w:rsidP="00AD7326">
      <w:pPr>
        <w:jc w:val="center"/>
        <w:rPr>
          <w:rStyle w:val="a7"/>
          <w:rFonts w:ascii="Microsoft JhengHei Light" w:eastAsia="Microsoft JhengHei Light" w:hAnsi="Microsoft JhengHei Light"/>
          <w:noProof/>
          <w:color w:val="auto"/>
          <w:sz w:val="28"/>
          <w:szCs w:val="28"/>
          <w:u w:val="none"/>
        </w:rPr>
      </w:pPr>
      <w:r w:rsidRPr="00F62D04">
        <w:rPr>
          <w:rStyle w:val="a7"/>
          <w:rFonts w:ascii="Microsoft JhengHei Light" w:eastAsia="Microsoft JhengHei Light" w:hAnsi="Microsoft JhengHei Light" w:hint="eastAsia"/>
          <w:noProof/>
          <w:color w:val="auto"/>
          <w:sz w:val="28"/>
          <w:szCs w:val="28"/>
          <w:u w:val="none"/>
        </w:rPr>
        <w:lastRenderedPageBreak/>
        <w:t>目录</w:t>
      </w:r>
    </w:p>
    <w:p w:rsidR="004502A6" w:rsidRPr="00F62D04" w:rsidRDefault="004502A6" w:rsidP="00AD7326">
      <w:pPr>
        <w:jc w:val="center"/>
        <w:rPr>
          <w:rStyle w:val="a7"/>
          <w:rFonts w:ascii="Microsoft JhengHei Light" w:eastAsia="Microsoft JhengHei Light" w:hAnsi="Microsoft JhengHei Light"/>
          <w:noProof/>
          <w:color w:val="auto"/>
          <w:sz w:val="28"/>
          <w:szCs w:val="28"/>
          <w:u w:val="none"/>
        </w:rPr>
      </w:pPr>
    </w:p>
    <w:p w:rsidR="00073D7A" w:rsidRPr="00F62D04" w:rsidRDefault="00073D7A" w:rsidP="00073D7A">
      <w:pPr>
        <w:rPr>
          <w:rStyle w:val="a7"/>
          <w:rFonts w:ascii="Microsoft JhengHei Light" w:eastAsia="Microsoft JhengHei Light" w:hAnsi="Microsoft JhengHei Light"/>
          <w:noProof/>
          <w:color w:val="auto"/>
          <w:sz w:val="28"/>
          <w:szCs w:val="28"/>
          <w:u w:val="none"/>
        </w:rPr>
      </w:pPr>
      <w:r w:rsidRPr="00F62D04">
        <w:rPr>
          <w:rStyle w:val="a7"/>
          <w:rFonts w:ascii="Microsoft JhengHei Light" w:eastAsia="Microsoft JhengHei Light" w:hAnsi="Microsoft JhengHei Light" w:hint="eastAsia"/>
          <w:noProof/>
          <w:color w:val="auto"/>
          <w:sz w:val="28"/>
          <w:szCs w:val="28"/>
          <w:u w:val="none"/>
        </w:rPr>
        <w:t>1.</w:t>
      </w:r>
      <w:r w:rsidRPr="00F62D04">
        <w:rPr>
          <w:rStyle w:val="a7"/>
          <w:rFonts w:ascii="Microsoft JhengHei Light" w:eastAsia="Microsoft JhengHei Light" w:hAnsi="Microsoft JhengHei Light" w:hint="eastAsia"/>
          <w:noProof/>
          <w:color w:val="auto"/>
          <w:sz w:val="28"/>
          <w:szCs w:val="28"/>
          <w:u w:val="none"/>
        </w:rPr>
        <w:tab/>
      </w:r>
      <w:r w:rsidR="00243706">
        <w:rPr>
          <w:rStyle w:val="a7"/>
          <w:rFonts w:ascii="Microsoft JhengHei Light" w:eastAsiaTheme="minorEastAsia" w:hAnsi="Microsoft JhengHei Light" w:hint="eastAsia"/>
          <w:noProof/>
          <w:color w:val="auto"/>
          <w:sz w:val="28"/>
          <w:szCs w:val="28"/>
          <w:u w:val="none"/>
        </w:rPr>
        <w:t>总则</w:t>
      </w:r>
      <w:r w:rsidRPr="00F62D04">
        <w:rPr>
          <w:rStyle w:val="a7"/>
          <w:rFonts w:ascii="Microsoft JhengHei Light" w:eastAsia="Microsoft JhengHei Light" w:hAnsi="Microsoft JhengHei Light" w:hint="eastAsia"/>
          <w:noProof/>
          <w:color w:val="auto"/>
          <w:sz w:val="28"/>
          <w:szCs w:val="28"/>
          <w:u w:val="none"/>
        </w:rPr>
        <w:t>...............</w:t>
      </w:r>
      <w:r w:rsidR="00AD7326" w:rsidRPr="00F62D04">
        <w:rPr>
          <w:rStyle w:val="a7"/>
          <w:rFonts w:ascii="Microsoft JhengHei Light" w:eastAsia="Microsoft JhengHei Light" w:hAnsi="Microsoft JhengHei Light" w:hint="eastAsia"/>
          <w:noProof/>
          <w:color w:val="auto"/>
          <w:sz w:val="28"/>
          <w:szCs w:val="28"/>
          <w:u w:val="none"/>
        </w:rPr>
        <w:t>.................................................................................</w:t>
      </w:r>
      <w:r w:rsidR="00A43F34" w:rsidRPr="00F62D04">
        <w:rPr>
          <w:rStyle w:val="a7"/>
          <w:rFonts w:ascii="Microsoft JhengHei Light" w:eastAsia="Microsoft JhengHei Light" w:hAnsi="Microsoft JhengHei Light" w:hint="eastAsia"/>
          <w:noProof/>
          <w:color w:val="auto"/>
          <w:sz w:val="28"/>
          <w:szCs w:val="28"/>
          <w:u w:val="none"/>
        </w:rPr>
        <w:t>.3</w:t>
      </w:r>
    </w:p>
    <w:p w:rsidR="00073D7A" w:rsidRPr="001A2DEB" w:rsidRDefault="00073D7A" w:rsidP="00073D7A">
      <w:pPr>
        <w:rPr>
          <w:rStyle w:val="a7"/>
          <w:rFonts w:ascii="Microsoft JhengHei Light" w:eastAsiaTheme="minorEastAsia" w:hAnsi="Microsoft JhengHei Light"/>
          <w:noProof/>
          <w:color w:val="auto"/>
          <w:sz w:val="28"/>
          <w:szCs w:val="28"/>
          <w:u w:val="none"/>
        </w:rPr>
      </w:pPr>
      <w:r w:rsidRPr="00F62D04">
        <w:rPr>
          <w:rStyle w:val="a7"/>
          <w:rFonts w:ascii="Microsoft JhengHei Light" w:eastAsia="Microsoft JhengHei Light" w:hAnsi="Microsoft JhengHei Light" w:hint="eastAsia"/>
          <w:noProof/>
          <w:color w:val="auto"/>
          <w:sz w:val="28"/>
          <w:szCs w:val="28"/>
          <w:u w:val="none"/>
        </w:rPr>
        <w:t>2.</w:t>
      </w:r>
      <w:r w:rsidRPr="00F62D04">
        <w:rPr>
          <w:rStyle w:val="a7"/>
          <w:rFonts w:ascii="Microsoft JhengHei Light" w:eastAsia="Microsoft JhengHei Light" w:hAnsi="Microsoft JhengHei Light" w:hint="eastAsia"/>
          <w:noProof/>
          <w:color w:val="auto"/>
          <w:sz w:val="28"/>
          <w:szCs w:val="28"/>
          <w:u w:val="none"/>
        </w:rPr>
        <w:tab/>
      </w:r>
      <w:r w:rsidR="00243706" w:rsidRPr="00F62D04">
        <w:rPr>
          <w:rStyle w:val="a7"/>
          <w:rFonts w:ascii="Microsoft JhengHei Light" w:eastAsia="Microsoft JhengHei Light" w:hAnsi="Microsoft JhengHei Light" w:hint="eastAsia"/>
          <w:noProof/>
          <w:color w:val="auto"/>
          <w:sz w:val="28"/>
          <w:szCs w:val="28"/>
          <w:u w:val="none"/>
        </w:rPr>
        <w:t>供货范围</w:t>
      </w:r>
      <w:r w:rsidR="00AD7326" w:rsidRPr="00F62D04">
        <w:rPr>
          <w:rStyle w:val="a7"/>
          <w:rFonts w:ascii="Microsoft JhengHei Light" w:eastAsia="Microsoft JhengHei Light" w:hAnsi="Microsoft JhengHei Light" w:hint="eastAsia"/>
          <w:noProof/>
          <w:color w:val="auto"/>
          <w:sz w:val="28"/>
          <w:szCs w:val="28"/>
          <w:u w:val="none"/>
        </w:rPr>
        <w:t>........................................................................................</w:t>
      </w:r>
      <w:r w:rsidR="00A43F34" w:rsidRPr="00F62D04">
        <w:rPr>
          <w:rStyle w:val="a7"/>
          <w:rFonts w:ascii="Microsoft JhengHei Light" w:eastAsia="Microsoft JhengHei Light" w:hAnsi="Microsoft JhengHei Light" w:hint="eastAsia"/>
          <w:noProof/>
          <w:color w:val="auto"/>
          <w:sz w:val="28"/>
          <w:szCs w:val="28"/>
          <w:u w:val="none"/>
        </w:rPr>
        <w:t>.</w:t>
      </w:r>
      <w:r w:rsidR="00DA7EFE">
        <w:rPr>
          <w:rStyle w:val="a7"/>
          <w:rFonts w:ascii="Microsoft JhengHei Light" w:eastAsiaTheme="minorEastAsia" w:hAnsi="Microsoft JhengHei Light" w:hint="eastAsia"/>
          <w:noProof/>
          <w:color w:val="auto"/>
          <w:sz w:val="28"/>
          <w:szCs w:val="28"/>
          <w:u w:val="none"/>
        </w:rPr>
        <w:t>3</w:t>
      </w:r>
    </w:p>
    <w:p w:rsidR="00073D7A" w:rsidRPr="001A2DEB" w:rsidRDefault="00073D7A" w:rsidP="00073D7A">
      <w:pPr>
        <w:rPr>
          <w:rStyle w:val="a7"/>
          <w:rFonts w:ascii="Microsoft JhengHei Light" w:eastAsiaTheme="minorEastAsia" w:hAnsi="Microsoft JhengHei Light"/>
          <w:noProof/>
          <w:color w:val="auto"/>
          <w:sz w:val="28"/>
          <w:szCs w:val="28"/>
          <w:u w:val="none"/>
        </w:rPr>
      </w:pPr>
      <w:r w:rsidRPr="00F62D04">
        <w:rPr>
          <w:rStyle w:val="a7"/>
          <w:rFonts w:ascii="Microsoft JhengHei Light" w:eastAsia="Microsoft JhengHei Light" w:hAnsi="Microsoft JhengHei Light" w:hint="eastAsia"/>
          <w:noProof/>
          <w:color w:val="auto"/>
          <w:sz w:val="28"/>
          <w:szCs w:val="28"/>
          <w:u w:val="none"/>
        </w:rPr>
        <w:t>3.</w:t>
      </w:r>
      <w:r w:rsidRPr="00F62D04">
        <w:rPr>
          <w:rStyle w:val="a7"/>
          <w:rFonts w:ascii="Microsoft JhengHei Light" w:eastAsia="Microsoft JhengHei Light" w:hAnsi="Microsoft JhengHei Light" w:hint="eastAsia"/>
          <w:noProof/>
          <w:color w:val="auto"/>
          <w:sz w:val="28"/>
          <w:szCs w:val="28"/>
          <w:u w:val="none"/>
        </w:rPr>
        <w:tab/>
      </w:r>
      <w:r w:rsidR="001A2DEB" w:rsidRPr="001A2DEB">
        <w:rPr>
          <w:rStyle w:val="a7"/>
          <w:rFonts w:ascii="Microsoft JhengHei Light" w:eastAsia="Microsoft JhengHei Light" w:hAnsi="Microsoft JhengHei Light" w:hint="eastAsia"/>
          <w:noProof/>
          <w:color w:val="auto"/>
          <w:sz w:val="28"/>
          <w:szCs w:val="28"/>
          <w:u w:val="none"/>
        </w:rPr>
        <w:t>执行的主要标准规范</w:t>
      </w:r>
      <w:r w:rsidR="00AD7326" w:rsidRPr="00F62D04">
        <w:rPr>
          <w:rStyle w:val="a7"/>
          <w:rFonts w:ascii="Microsoft JhengHei Light" w:eastAsia="Microsoft JhengHei Light" w:hAnsi="Microsoft JhengHei Light" w:hint="eastAsia"/>
          <w:noProof/>
          <w:color w:val="auto"/>
          <w:sz w:val="28"/>
          <w:szCs w:val="28"/>
          <w:u w:val="none"/>
        </w:rPr>
        <w:t>....................................................................</w:t>
      </w:r>
      <w:r w:rsidR="001A2DEB">
        <w:rPr>
          <w:rStyle w:val="a7"/>
          <w:rFonts w:ascii="Microsoft JhengHei Light" w:eastAsiaTheme="minorEastAsia" w:hAnsi="Microsoft JhengHei Light" w:hint="eastAsia"/>
          <w:noProof/>
          <w:color w:val="auto"/>
          <w:sz w:val="28"/>
          <w:szCs w:val="28"/>
          <w:u w:val="none"/>
        </w:rPr>
        <w:t>4</w:t>
      </w:r>
    </w:p>
    <w:p w:rsidR="00073D7A" w:rsidRPr="001A2DEB" w:rsidRDefault="00073D7A" w:rsidP="00073D7A">
      <w:pPr>
        <w:rPr>
          <w:rStyle w:val="a7"/>
          <w:rFonts w:ascii="Microsoft JhengHei Light" w:eastAsiaTheme="minorEastAsia" w:hAnsi="Microsoft JhengHei Light"/>
          <w:noProof/>
          <w:color w:val="auto"/>
          <w:sz w:val="28"/>
          <w:szCs w:val="28"/>
          <w:u w:val="none"/>
        </w:rPr>
      </w:pPr>
      <w:r w:rsidRPr="00F62D04">
        <w:rPr>
          <w:rStyle w:val="a7"/>
          <w:rFonts w:ascii="Microsoft JhengHei Light" w:eastAsia="Microsoft JhengHei Light" w:hAnsi="Microsoft JhengHei Light" w:hint="eastAsia"/>
          <w:noProof/>
          <w:color w:val="auto"/>
          <w:sz w:val="28"/>
          <w:szCs w:val="28"/>
          <w:u w:val="none"/>
        </w:rPr>
        <w:t>4.</w:t>
      </w:r>
      <w:r w:rsidRPr="00F62D04">
        <w:rPr>
          <w:rStyle w:val="a7"/>
          <w:rFonts w:ascii="Microsoft JhengHei Light" w:eastAsia="Microsoft JhengHei Light" w:hAnsi="Microsoft JhengHei Light" w:hint="eastAsia"/>
          <w:noProof/>
          <w:color w:val="auto"/>
          <w:sz w:val="28"/>
          <w:szCs w:val="28"/>
          <w:u w:val="none"/>
        </w:rPr>
        <w:tab/>
      </w:r>
      <w:r w:rsidR="005776BA" w:rsidRPr="005776BA">
        <w:rPr>
          <w:rStyle w:val="a7"/>
          <w:rFonts w:ascii="Microsoft JhengHei Light" w:eastAsia="Microsoft JhengHei Light" w:hAnsi="Microsoft JhengHei Light"/>
          <w:noProof/>
          <w:color w:val="auto"/>
          <w:sz w:val="28"/>
          <w:szCs w:val="28"/>
          <w:u w:val="none"/>
        </w:rPr>
        <w:t>基本技术规格和要求</w:t>
      </w:r>
      <w:r w:rsidR="00AD7326" w:rsidRPr="00F62D04">
        <w:rPr>
          <w:rStyle w:val="a7"/>
          <w:rFonts w:ascii="Microsoft JhengHei Light" w:eastAsia="Microsoft JhengHei Light" w:hAnsi="Microsoft JhengHei Light" w:hint="eastAsia"/>
          <w:noProof/>
          <w:color w:val="auto"/>
          <w:sz w:val="28"/>
          <w:szCs w:val="28"/>
          <w:u w:val="none"/>
        </w:rPr>
        <w:t>......................</w:t>
      </w:r>
      <w:r w:rsidR="005776BA">
        <w:rPr>
          <w:rStyle w:val="a7"/>
          <w:rFonts w:ascii="Microsoft JhengHei Light" w:eastAsia="Microsoft JhengHei Light" w:hAnsi="Microsoft JhengHei Light" w:hint="eastAsia"/>
          <w:noProof/>
          <w:color w:val="auto"/>
          <w:sz w:val="28"/>
          <w:szCs w:val="28"/>
          <w:u w:val="none"/>
        </w:rPr>
        <w:t>..............................</w:t>
      </w:r>
      <w:r w:rsidR="00AD7326" w:rsidRPr="00F62D04">
        <w:rPr>
          <w:rStyle w:val="a7"/>
          <w:rFonts w:ascii="Microsoft JhengHei Light" w:eastAsia="Microsoft JhengHei Light" w:hAnsi="Microsoft JhengHei Light" w:hint="eastAsia"/>
          <w:noProof/>
          <w:color w:val="auto"/>
          <w:sz w:val="28"/>
          <w:szCs w:val="28"/>
          <w:u w:val="none"/>
        </w:rPr>
        <w:t>.................</w:t>
      </w:r>
      <w:r w:rsidR="005776BA">
        <w:rPr>
          <w:rStyle w:val="a7"/>
          <w:rFonts w:ascii="Microsoft JhengHei Light" w:eastAsiaTheme="minorEastAsia" w:hAnsi="Microsoft JhengHei Light" w:hint="eastAsia"/>
          <w:noProof/>
          <w:color w:val="auto"/>
          <w:sz w:val="28"/>
          <w:szCs w:val="28"/>
          <w:u w:val="none"/>
        </w:rPr>
        <w:t>4</w:t>
      </w:r>
    </w:p>
    <w:p w:rsidR="00073D7A" w:rsidRPr="005776BA" w:rsidRDefault="00073D7A" w:rsidP="00073D7A">
      <w:pPr>
        <w:rPr>
          <w:rStyle w:val="a7"/>
          <w:rFonts w:ascii="Microsoft JhengHei Light" w:eastAsiaTheme="minorEastAsia" w:hAnsi="Microsoft JhengHei Light"/>
          <w:noProof/>
          <w:color w:val="auto"/>
          <w:sz w:val="28"/>
          <w:szCs w:val="28"/>
          <w:u w:val="none"/>
        </w:rPr>
      </w:pPr>
      <w:r w:rsidRPr="00F62D04">
        <w:rPr>
          <w:rStyle w:val="a7"/>
          <w:rFonts w:ascii="Microsoft JhengHei Light" w:eastAsia="Microsoft JhengHei Light" w:hAnsi="Microsoft JhengHei Light" w:hint="eastAsia"/>
          <w:noProof/>
          <w:color w:val="auto"/>
          <w:sz w:val="28"/>
          <w:szCs w:val="28"/>
          <w:u w:val="none"/>
        </w:rPr>
        <w:t>5.</w:t>
      </w:r>
      <w:r w:rsidRPr="00F62D04">
        <w:rPr>
          <w:rStyle w:val="a7"/>
          <w:rFonts w:ascii="Microsoft JhengHei Light" w:eastAsia="Microsoft JhengHei Light" w:hAnsi="Microsoft JhengHei Light" w:hint="eastAsia"/>
          <w:noProof/>
          <w:color w:val="auto"/>
          <w:sz w:val="28"/>
          <w:szCs w:val="28"/>
          <w:u w:val="none"/>
        </w:rPr>
        <w:tab/>
      </w:r>
      <w:r w:rsidR="005776BA" w:rsidRPr="005776BA">
        <w:rPr>
          <w:rStyle w:val="a7"/>
          <w:rFonts w:ascii="Microsoft JhengHei Light" w:eastAsia="Microsoft JhengHei Light" w:hAnsi="Microsoft JhengHei Light"/>
          <w:noProof/>
          <w:color w:val="auto"/>
          <w:sz w:val="28"/>
          <w:szCs w:val="28"/>
          <w:u w:val="none"/>
        </w:rPr>
        <w:t>设备交付时提供技术资料</w:t>
      </w:r>
      <w:r w:rsidR="00AD7326" w:rsidRPr="00F62D04">
        <w:rPr>
          <w:rStyle w:val="a7"/>
          <w:rFonts w:ascii="Microsoft JhengHei Light" w:eastAsia="Microsoft JhengHei Light" w:hAnsi="Microsoft JhengHei Light" w:hint="eastAsia"/>
          <w:noProof/>
          <w:color w:val="auto"/>
          <w:sz w:val="28"/>
          <w:szCs w:val="28"/>
          <w:u w:val="none"/>
        </w:rPr>
        <w:t>............</w:t>
      </w:r>
      <w:r w:rsidR="005776BA">
        <w:rPr>
          <w:rStyle w:val="a7"/>
          <w:rFonts w:ascii="Microsoft JhengHei Light" w:eastAsia="Microsoft JhengHei Light" w:hAnsi="Microsoft JhengHei Light" w:hint="eastAsia"/>
          <w:noProof/>
          <w:color w:val="auto"/>
          <w:sz w:val="28"/>
          <w:szCs w:val="28"/>
          <w:u w:val="none"/>
        </w:rPr>
        <w:t>............</w:t>
      </w:r>
      <w:r w:rsidR="00AD7326" w:rsidRPr="00F62D04">
        <w:rPr>
          <w:rStyle w:val="a7"/>
          <w:rFonts w:ascii="Microsoft JhengHei Light" w:eastAsia="Microsoft JhengHei Light" w:hAnsi="Microsoft JhengHei Light" w:hint="eastAsia"/>
          <w:noProof/>
          <w:color w:val="auto"/>
          <w:sz w:val="28"/>
          <w:szCs w:val="28"/>
          <w:u w:val="none"/>
        </w:rPr>
        <w:t>....................................</w:t>
      </w:r>
      <w:r w:rsidR="00A43F34" w:rsidRPr="00F62D04">
        <w:rPr>
          <w:rStyle w:val="a7"/>
          <w:rFonts w:ascii="Microsoft JhengHei Light" w:eastAsia="Microsoft JhengHei Light" w:hAnsi="Microsoft JhengHei Light" w:hint="eastAsia"/>
          <w:noProof/>
          <w:color w:val="auto"/>
          <w:sz w:val="28"/>
          <w:szCs w:val="28"/>
          <w:u w:val="none"/>
        </w:rPr>
        <w:t>.</w:t>
      </w:r>
      <w:r w:rsidR="005776BA">
        <w:rPr>
          <w:rStyle w:val="a7"/>
          <w:rFonts w:ascii="Microsoft JhengHei Light" w:eastAsiaTheme="minorEastAsia" w:hAnsi="Microsoft JhengHei Light" w:hint="eastAsia"/>
          <w:noProof/>
          <w:color w:val="auto"/>
          <w:sz w:val="28"/>
          <w:szCs w:val="28"/>
          <w:u w:val="none"/>
        </w:rPr>
        <w:t>5</w:t>
      </w:r>
    </w:p>
    <w:p w:rsidR="00073D7A" w:rsidRPr="005776BA" w:rsidRDefault="005776BA" w:rsidP="00073D7A">
      <w:pPr>
        <w:rPr>
          <w:rStyle w:val="a7"/>
          <w:rFonts w:ascii="Microsoft JhengHei Light" w:eastAsiaTheme="minorEastAsia" w:hAnsi="Microsoft JhengHei Light"/>
          <w:noProof/>
          <w:color w:val="auto"/>
          <w:sz w:val="28"/>
          <w:szCs w:val="28"/>
          <w:u w:val="none"/>
        </w:rPr>
      </w:pPr>
      <w:r>
        <w:rPr>
          <w:rStyle w:val="a7"/>
          <w:rFonts w:ascii="Microsoft JhengHei Light" w:eastAsiaTheme="minorEastAsia" w:hAnsi="Microsoft JhengHei Light" w:hint="eastAsia"/>
          <w:noProof/>
          <w:color w:val="auto"/>
          <w:sz w:val="28"/>
          <w:szCs w:val="28"/>
          <w:u w:val="none"/>
        </w:rPr>
        <w:t>6</w:t>
      </w:r>
      <w:r w:rsidR="00073D7A" w:rsidRPr="00F62D04">
        <w:rPr>
          <w:rStyle w:val="a7"/>
          <w:rFonts w:ascii="Microsoft JhengHei Light" w:eastAsia="Microsoft JhengHei Light" w:hAnsi="Microsoft JhengHei Light" w:hint="eastAsia"/>
          <w:noProof/>
          <w:color w:val="auto"/>
          <w:sz w:val="28"/>
          <w:szCs w:val="28"/>
          <w:u w:val="none"/>
        </w:rPr>
        <w:t>.</w:t>
      </w:r>
      <w:r w:rsidR="00073D7A" w:rsidRPr="00F62D04">
        <w:rPr>
          <w:rStyle w:val="a7"/>
          <w:rFonts w:ascii="Microsoft JhengHei Light" w:eastAsia="Microsoft JhengHei Light" w:hAnsi="Microsoft JhengHei Light" w:hint="eastAsia"/>
          <w:noProof/>
          <w:color w:val="auto"/>
          <w:sz w:val="28"/>
          <w:szCs w:val="28"/>
          <w:u w:val="none"/>
        </w:rPr>
        <w:tab/>
        <w:t>验收标准及质量保证</w:t>
      </w:r>
      <w:r w:rsidR="00AD7326" w:rsidRPr="00F62D04">
        <w:rPr>
          <w:rStyle w:val="a7"/>
          <w:rFonts w:ascii="Microsoft JhengHei Light" w:eastAsia="Microsoft JhengHei Light" w:hAnsi="Microsoft JhengHei Light" w:hint="eastAsia"/>
          <w:noProof/>
          <w:color w:val="auto"/>
          <w:sz w:val="28"/>
          <w:szCs w:val="28"/>
          <w:u w:val="none"/>
        </w:rPr>
        <w:t>............</w:t>
      </w:r>
      <w:r>
        <w:rPr>
          <w:rStyle w:val="a7"/>
          <w:rFonts w:ascii="Microsoft JhengHei Light" w:eastAsia="Microsoft JhengHei Light" w:hAnsi="Microsoft JhengHei Light" w:hint="eastAsia"/>
          <w:noProof/>
          <w:color w:val="auto"/>
          <w:sz w:val="28"/>
          <w:szCs w:val="28"/>
          <w:u w:val="none"/>
        </w:rPr>
        <w:t>...........................</w:t>
      </w:r>
      <w:r w:rsidRPr="00F62D04">
        <w:rPr>
          <w:rStyle w:val="a7"/>
          <w:rFonts w:ascii="Microsoft JhengHei Light" w:eastAsia="Microsoft JhengHei Light" w:hAnsi="Microsoft JhengHei Light" w:hint="eastAsia"/>
          <w:noProof/>
          <w:color w:val="auto"/>
          <w:sz w:val="28"/>
          <w:szCs w:val="28"/>
          <w:u w:val="none"/>
        </w:rPr>
        <w:t>.......</w:t>
      </w:r>
      <w:r w:rsidR="00AD7326" w:rsidRPr="00F62D04">
        <w:rPr>
          <w:rStyle w:val="a7"/>
          <w:rFonts w:ascii="Microsoft JhengHei Light" w:eastAsia="Microsoft JhengHei Light" w:hAnsi="Microsoft JhengHei Light" w:hint="eastAsia"/>
          <w:noProof/>
          <w:color w:val="auto"/>
          <w:sz w:val="28"/>
          <w:szCs w:val="28"/>
          <w:u w:val="none"/>
        </w:rPr>
        <w:t>........................</w:t>
      </w:r>
      <w:r>
        <w:rPr>
          <w:rStyle w:val="a7"/>
          <w:rFonts w:ascii="Microsoft JhengHei Light" w:eastAsiaTheme="minorEastAsia" w:hAnsi="Microsoft JhengHei Light" w:hint="eastAsia"/>
          <w:noProof/>
          <w:color w:val="auto"/>
          <w:sz w:val="28"/>
          <w:szCs w:val="28"/>
          <w:u w:val="none"/>
        </w:rPr>
        <w:t>5</w:t>
      </w:r>
    </w:p>
    <w:p w:rsidR="00073D7A" w:rsidRPr="001A2DEB" w:rsidRDefault="005776BA" w:rsidP="00073D7A">
      <w:pPr>
        <w:rPr>
          <w:rStyle w:val="a7"/>
          <w:rFonts w:ascii="Microsoft JhengHei Light" w:eastAsiaTheme="minorEastAsia" w:hAnsi="Microsoft JhengHei Light"/>
          <w:noProof/>
          <w:color w:val="auto"/>
          <w:sz w:val="28"/>
          <w:szCs w:val="28"/>
          <w:u w:val="none"/>
        </w:rPr>
      </w:pPr>
      <w:r>
        <w:rPr>
          <w:rStyle w:val="a7"/>
          <w:rFonts w:ascii="Microsoft JhengHei Light" w:eastAsiaTheme="minorEastAsia" w:hAnsi="Microsoft JhengHei Light" w:hint="eastAsia"/>
          <w:noProof/>
          <w:color w:val="auto"/>
          <w:sz w:val="28"/>
          <w:szCs w:val="28"/>
          <w:u w:val="none"/>
        </w:rPr>
        <w:t>7</w:t>
      </w:r>
      <w:r w:rsidR="00073D7A" w:rsidRPr="00F62D04">
        <w:rPr>
          <w:rStyle w:val="a7"/>
          <w:rFonts w:ascii="Microsoft JhengHei Light" w:eastAsia="Microsoft JhengHei Light" w:hAnsi="Microsoft JhengHei Light" w:hint="eastAsia"/>
          <w:noProof/>
          <w:color w:val="auto"/>
          <w:sz w:val="28"/>
          <w:szCs w:val="28"/>
          <w:u w:val="none"/>
        </w:rPr>
        <w:t>. 交货期及运输</w:t>
      </w:r>
      <w:r w:rsidR="00AD7326" w:rsidRPr="00F62D04">
        <w:rPr>
          <w:rStyle w:val="a7"/>
          <w:rFonts w:ascii="Microsoft JhengHei Light" w:eastAsia="Microsoft JhengHei Light" w:hAnsi="Microsoft JhengHei Light" w:hint="eastAsia"/>
          <w:noProof/>
          <w:color w:val="auto"/>
          <w:sz w:val="28"/>
          <w:szCs w:val="28"/>
          <w:u w:val="none"/>
        </w:rPr>
        <w:t>..........................</w:t>
      </w:r>
      <w:r>
        <w:rPr>
          <w:rStyle w:val="a7"/>
          <w:rFonts w:ascii="Microsoft JhengHei Light" w:eastAsia="Microsoft JhengHei Light" w:hAnsi="Microsoft JhengHei Light" w:hint="eastAsia"/>
          <w:noProof/>
          <w:color w:val="auto"/>
          <w:sz w:val="28"/>
          <w:szCs w:val="28"/>
          <w:u w:val="none"/>
        </w:rPr>
        <w:t>..............................</w:t>
      </w:r>
      <w:r w:rsidRPr="00F62D04">
        <w:rPr>
          <w:rStyle w:val="a7"/>
          <w:rFonts w:ascii="Microsoft JhengHei Light" w:eastAsia="Microsoft JhengHei Light" w:hAnsi="Microsoft JhengHei Light" w:hint="eastAsia"/>
          <w:noProof/>
          <w:color w:val="auto"/>
          <w:sz w:val="28"/>
          <w:szCs w:val="28"/>
          <w:u w:val="none"/>
        </w:rPr>
        <w:t>.......</w:t>
      </w:r>
      <w:r w:rsidR="00AD7326" w:rsidRPr="00F62D04">
        <w:rPr>
          <w:rStyle w:val="a7"/>
          <w:rFonts w:ascii="Microsoft JhengHei Light" w:eastAsia="Microsoft JhengHei Light" w:hAnsi="Microsoft JhengHei Light" w:hint="eastAsia"/>
          <w:noProof/>
          <w:color w:val="auto"/>
          <w:sz w:val="28"/>
          <w:szCs w:val="28"/>
          <w:u w:val="none"/>
        </w:rPr>
        <w:t>.....................</w:t>
      </w:r>
      <w:r>
        <w:rPr>
          <w:rStyle w:val="a7"/>
          <w:rFonts w:ascii="Microsoft JhengHei Light" w:eastAsiaTheme="minorEastAsia" w:hAnsi="Microsoft JhengHei Light" w:hint="eastAsia"/>
          <w:noProof/>
          <w:color w:val="auto"/>
          <w:sz w:val="28"/>
          <w:szCs w:val="28"/>
          <w:u w:val="none"/>
        </w:rPr>
        <w:t>5</w:t>
      </w:r>
    </w:p>
    <w:p w:rsidR="00073D7A" w:rsidRPr="001A2DEB" w:rsidRDefault="005776BA" w:rsidP="00073D7A">
      <w:pPr>
        <w:rPr>
          <w:rStyle w:val="a7"/>
          <w:rFonts w:ascii="Microsoft JhengHei Light" w:eastAsiaTheme="minorEastAsia" w:hAnsi="Microsoft JhengHei Light"/>
          <w:noProof/>
          <w:color w:val="auto"/>
          <w:sz w:val="28"/>
          <w:szCs w:val="28"/>
          <w:u w:val="none"/>
        </w:rPr>
      </w:pPr>
      <w:r>
        <w:rPr>
          <w:rStyle w:val="a7"/>
          <w:rFonts w:ascii="Microsoft JhengHei Light" w:eastAsiaTheme="minorEastAsia" w:hAnsi="Microsoft JhengHei Light" w:hint="eastAsia"/>
          <w:noProof/>
          <w:color w:val="auto"/>
          <w:sz w:val="28"/>
          <w:szCs w:val="28"/>
          <w:u w:val="none"/>
        </w:rPr>
        <w:t>8</w:t>
      </w:r>
      <w:r w:rsidR="00073D7A" w:rsidRPr="00F62D04">
        <w:rPr>
          <w:rStyle w:val="a7"/>
          <w:rFonts w:ascii="Microsoft JhengHei Light" w:eastAsia="Microsoft JhengHei Light" w:hAnsi="Microsoft JhengHei Light" w:hint="eastAsia"/>
          <w:noProof/>
          <w:color w:val="auto"/>
          <w:sz w:val="28"/>
          <w:szCs w:val="28"/>
          <w:u w:val="none"/>
        </w:rPr>
        <w:t>. 技术服务</w:t>
      </w:r>
      <w:r w:rsidR="00AD7326" w:rsidRPr="00F62D04">
        <w:rPr>
          <w:rStyle w:val="a7"/>
          <w:rFonts w:ascii="Microsoft JhengHei Light" w:eastAsia="Microsoft JhengHei Light" w:hAnsi="Microsoft JhengHei Light" w:hint="eastAsia"/>
          <w:noProof/>
          <w:color w:val="auto"/>
          <w:sz w:val="28"/>
          <w:szCs w:val="28"/>
          <w:u w:val="none"/>
        </w:rPr>
        <w:t>....................................</w:t>
      </w:r>
      <w:r>
        <w:rPr>
          <w:rStyle w:val="a7"/>
          <w:rFonts w:ascii="Microsoft JhengHei Light" w:eastAsia="Microsoft JhengHei Light" w:hAnsi="Microsoft JhengHei Light" w:hint="eastAsia"/>
          <w:noProof/>
          <w:color w:val="auto"/>
          <w:sz w:val="28"/>
          <w:szCs w:val="28"/>
          <w:u w:val="none"/>
        </w:rPr>
        <w:t>..............................</w:t>
      </w:r>
      <w:r w:rsidRPr="00F62D04">
        <w:rPr>
          <w:rStyle w:val="a7"/>
          <w:rFonts w:ascii="Microsoft JhengHei Light" w:eastAsia="Microsoft JhengHei Light" w:hAnsi="Microsoft JhengHei Light" w:hint="eastAsia"/>
          <w:noProof/>
          <w:color w:val="auto"/>
          <w:sz w:val="28"/>
          <w:szCs w:val="28"/>
          <w:u w:val="none"/>
        </w:rPr>
        <w:t>.......</w:t>
      </w:r>
      <w:r w:rsidR="00AD7326" w:rsidRPr="00F62D04">
        <w:rPr>
          <w:rStyle w:val="a7"/>
          <w:rFonts w:ascii="Microsoft JhengHei Light" w:eastAsia="Microsoft JhengHei Light" w:hAnsi="Microsoft JhengHei Light" w:hint="eastAsia"/>
          <w:noProof/>
          <w:color w:val="auto"/>
          <w:sz w:val="28"/>
          <w:szCs w:val="28"/>
          <w:u w:val="none"/>
        </w:rPr>
        <w:t>....................</w:t>
      </w:r>
      <w:r>
        <w:rPr>
          <w:rStyle w:val="a7"/>
          <w:rFonts w:ascii="Microsoft JhengHei Light" w:eastAsiaTheme="minorEastAsia" w:hAnsi="Microsoft JhengHei Light" w:hint="eastAsia"/>
          <w:noProof/>
          <w:color w:val="auto"/>
          <w:sz w:val="28"/>
          <w:szCs w:val="28"/>
          <w:u w:val="none"/>
        </w:rPr>
        <w:t>6</w:t>
      </w:r>
    </w:p>
    <w:p w:rsidR="00073D7A" w:rsidRPr="001A2DEB" w:rsidRDefault="005776BA" w:rsidP="00073D7A">
      <w:pPr>
        <w:rPr>
          <w:rStyle w:val="a7"/>
          <w:rFonts w:ascii="Microsoft JhengHei Light" w:eastAsiaTheme="minorEastAsia" w:hAnsi="Microsoft JhengHei Light"/>
          <w:noProof/>
          <w:color w:val="auto"/>
          <w:sz w:val="28"/>
          <w:szCs w:val="28"/>
          <w:u w:val="none"/>
        </w:rPr>
      </w:pPr>
      <w:r>
        <w:rPr>
          <w:rStyle w:val="a7"/>
          <w:rFonts w:ascii="Microsoft JhengHei Light" w:eastAsiaTheme="minorEastAsia" w:hAnsi="Microsoft JhengHei Light" w:hint="eastAsia"/>
          <w:noProof/>
          <w:color w:val="auto"/>
          <w:sz w:val="28"/>
          <w:szCs w:val="28"/>
          <w:u w:val="none"/>
        </w:rPr>
        <w:t>9</w:t>
      </w:r>
      <w:r w:rsidR="00073D7A" w:rsidRPr="00F62D04">
        <w:rPr>
          <w:rStyle w:val="a7"/>
          <w:rFonts w:ascii="Microsoft JhengHei Light" w:eastAsia="Microsoft JhengHei Light" w:hAnsi="Microsoft JhengHei Light" w:hint="eastAsia"/>
          <w:noProof/>
          <w:color w:val="auto"/>
          <w:sz w:val="28"/>
          <w:szCs w:val="28"/>
          <w:u w:val="none"/>
        </w:rPr>
        <w:t>. 其他</w:t>
      </w:r>
      <w:r w:rsidR="00AD7326" w:rsidRPr="00F62D04">
        <w:rPr>
          <w:rStyle w:val="a7"/>
          <w:rFonts w:ascii="Microsoft JhengHei Light" w:eastAsia="Microsoft JhengHei Light" w:hAnsi="Microsoft JhengHei Light" w:hint="eastAsia"/>
          <w:noProof/>
          <w:color w:val="auto"/>
          <w:sz w:val="28"/>
          <w:szCs w:val="28"/>
          <w:u w:val="none"/>
        </w:rPr>
        <w:t>..............................................</w:t>
      </w:r>
      <w:r>
        <w:rPr>
          <w:rStyle w:val="a7"/>
          <w:rFonts w:ascii="Microsoft JhengHei Light" w:eastAsia="Microsoft JhengHei Light" w:hAnsi="Microsoft JhengHei Light" w:hint="eastAsia"/>
          <w:noProof/>
          <w:color w:val="auto"/>
          <w:sz w:val="28"/>
          <w:szCs w:val="28"/>
          <w:u w:val="none"/>
        </w:rPr>
        <w:t>..............................</w:t>
      </w:r>
      <w:r w:rsidRPr="00F62D04">
        <w:rPr>
          <w:rStyle w:val="a7"/>
          <w:rFonts w:ascii="Microsoft JhengHei Light" w:eastAsia="Microsoft JhengHei Light" w:hAnsi="Microsoft JhengHei Light" w:hint="eastAsia"/>
          <w:noProof/>
          <w:color w:val="auto"/>
          <w:sz w:val="28"/>
          <w:szCs w:val="28"/>
          <w:u w:val="none"/>
        </w:rPr>
        <w:t>.......</w:t>
      </w:r>
      <w:r w:rsidR="00AD7326" w:rsidRPr="00F62D04">
        <w:rPr>
          <w:rStyle w:val="a7"/>
          <w:rFonts w:ascii="Microsoft JhengHei Light" w:eastAsia="Microsoft JhengHei Light" w:hAnsi="Microsoft JhengHei Light" w:hint="eastAsia"/>
          <w:noProof/>
          <w:color w:val="auto"/>
          <w:sz w:val="28"/>
          <w:szCs w:val="28"/>
          <w:u w:val="none"/>
        </w:rPr>
        <w:t>..................</w:t>
      </w:r>
      <w:r w:rsidR="001A2DEB">
        <w:rPr>
          <w:rStyle w:val="a7"/>
          <w:rFonts w:ascii="Microsoft JhengHei Light" w:eastAsia="Microsoft JhengHei Light" w:hAnsi="Microsoft JhengHei Light" w:hint="eastAsia"/>
          <w:noProof/>
          <w:color w:val="auto"/>
          <w:sz w:val="28"/>
          <w:szCs w:val="28"/>
          <w:u w:val="none"/>
        </w:rPr>
        <w:t>.</w:t>
      </w:r>
      <w:r>
        <w:rPr>
          <w:rStyle w:val="a7"/>
          <w:rFonts w:ascii="Microsoft JhengHei Light" w:eastAsiaTheme="minorEastAsia" w:hAnsi="Microsoft JhengHei Light" w:hint="eastAsia"/>
          <w:noProof/>
          <w:color w:val="auto"/>
          <w:sz w:val="28"/>
          <w:szCs w:val="28"/>
          <w:u w:val="none"/>
        </w:rPr>
        <w:t>6</w:t>
      </w:r>
    </w:p>
    <w:p w:rsidR="00073D7A" w:rsidRPr="005776BA" w:rsidRDefault="00073D7A" w:rsidP="00073D7A">
      <w:pPr>
        <w:rPr>
          <w:rFonts w:ascii="Microsoft JhengHei Light" w:eastAsiaTheme="minorEastAsia" w:hAnsi="Microsoft JhengHei Light"/>
          <w:sz w:val="28"/>
          <w:szCs w:val="28"/>
        </w:rPr>
      </w:pPr>
    </w:p>
    <w:p w:rsidR="00351CB3" w:rsidRDefault="00351CB3" w:rsidP="003A7C46">
      <w:pPr>
        <w:spacing w:line="360" w:lineRule="auto"/>
        <w:jc w:val="center"/>
        <w:rPr>
          <w:rFonts w:ascii="Microsoft JhengHei Light" w:eastAsia="Microsoft JhengHei Light" w:hAnsi="Microsoft JhengHei Light"/>
          <w:sz w:val="24"/>
        </w:rPr>
      </w:pPr>
    </w:p>
    <w:p w:rsidR="00351CB3" w:rsidRPr="00351CB3" w:rsidRDefault="00351CB3" w:rsidP="00351CB3">
      <w:pPr>
        <w:rPr>
          <w:rFonts w:ascii="Microsoft JhengHei Light" w:eastAsia="Microsoft JhengHei Light" w:hAnsi="Microsoft JhengHei Light"/>
          <w:sz w:val="24"/>
        </w:rPr>
      </w:pPr>
    </w:p>
    <w:p w:rsidR="00351CB3" w:rsidRPr="00351CB3" w:rsidRDefault="00351CB3" w:rsidP="00351CB3">
      <w:pPr>
        <w:rPr>
          <w:rFonts w:ascii="Microsoft JhengHei Light" w:eastAsia="Microsoft JhengHei Light" w:hAnsi="Microsoft JhengHei Light"/>
          <w:sz w:val="24"/>
        </w:rPr>
      </w:pPr>
    </w:p>
    <w:p w:rsidR="00351CB3" w:rsidRPr="00351CB3" w:rsidRDefault="00351CB3" w:rsidP="00351CB3">
      <w:pPr>
        <w:rPr>
          <w:rFonts w:ascii="Microsoft JhengHei Light" w:eastAsia="Microsoft JhengHei Light" w:hAnsi="Microsoft JhengHei Light"/>
          <w:sz w:val="24"/>
        </w:rPr>
      </w:pPr>
    </w:p>
    <w:p w:rsidR="00351CB3" w:rsidRPr="00351CB3" w:rsidRDefault="00351CB3" w:rsidP="00351CB3">
      <w:pPr>
        <w:rPr>
          <w:rFonts w:ascii="Microsoft JhengHei Light" w:eastAsia="Microsoft JhengHei Light" w:hAnsi="Microsoft JhengHei Light"/>
          <w:sz w:val="24"/>
        </w:rPr>
      </w:pPr>
    </w:p>
    <w:p w:rsidR="00351CB3" w:rsidRDefault="00351CB3" w:rsidP="00351CB3">
      <w:pPr>
        <w:rPr>
          <w:rFonts w:ascii="Microsoft JhengHei Light" w:eastAsiaTheme="minorEastAsia" w:hAnsi="Microsoft JhengHei Light"/>
          <w:sz w:val="24"/>
        </w:rPr>
      </w:pPr>
    </w:p>
    <w:p w:rsidR="00351CB3" w:rsidRDefault="00351CB3" w:rsidP="00DA7EFE">
      <w:pPr>
        <w:spacing w:line="360" w:lineRule="auto"/>
        <w:rPr>
          <w:rFonts w:ascii="Microsoft JhengHei Light" w:eastAsiaTheme="minorEastAsia" w:hAnsi="Microsoft JhengHei Light"/>
          <w:sz w:val="24"/>
        </w:rPr>
      </w:pPr>
    </w:p>
    <w:p w:rsidR="005776BA" w:rsidRDefault="005776BA" w:rsidP="00DA7EFE">
      <w:pPr>
        <w:spacing w:line="360" w:lineRule="auto"/>
        <w:rPr>
          <w:rFonts w:ascii="Microsoft JhengHei Light" w:eastAsiaTheme="minorEastAsia" w:hAnsi="Microsoft JhengHei Light"/>
          <w:sz w:val="24"/>
        </w:rPr>
      </w:pPr>
    </w:p>
    <w:p w:rsidR="005776BA" w:rsidRDefault="005776BA" w:rsidP="00DA7EFE">
      <w:pPr>
        <w:spacing w:line="360" w:lineRule="auto"/>
        <w:rPr>
          <w:rFonts w:ascii="Microsoft JhengHei Light" w:eastAsiaTheme="minorEastAsia" w:hAnsi="Microsoft JhengHei Light"/>
          <w:sz w:val="24"/>
        </w:rPr>
      </w:pPr>
    </w:p>
    <w:p w:rsidR="005776BA" w:rsidRDefault="005776BA" w:rsidP="00DA7EFE">
      <w:pPr>
        <w:spacing w:line="360" w:lineRule="auto"/>
        <w:rPr>
          <w:rFonts w:ascii="Microsoft JhengHei Light" w:eastAsiaTheme="minorEastAsia" w:hAnsi="Microsoft JhengHei Light"/>
          <w:sz w:val="24"/>
        </w:rPr>
      </w:pPr>
    </w:p>
    <w:p w:rsidR="00DA7EFE" w:rsidRDefault="00DA7EFE" w:rsidP="00DA7EFE">
      <w:pPr>
        <w:spacing w:line="360" w:lineRule="auto"/>
        <w:rPr>
          <w:sz w:val="24"/>
        </w:rPr>
      </w:pPr>
    </w:p>
    <w:p w:rsidR="00351CB3" w:rsidRPr="008D7912" w:rsidRDefault="00351CB3" w:rsidP="00D802FC">
      <w:pPr>
        <w:spacing w:line="360" w:lineRule="auto"/>
        <w:ind w:firstLineChars="150" w:firstLine="360"/>
      </w:pPr>
      <w:r>
        <w:rPr>
          <w:rFonts w:hint="eastAsia"/>
          <w:sz w:val="24"/>
        </w:rPr>
        <w:t>福建福海创石油化工有限公司（简称福海创）和</w:t>
      </w:r>
      <w:r>
        <w:rPr>
          <w:rFonts w:hint="eastAsia"/>
          <w:sz w:val="24"/>
          <w:u w:val="single"/>
        </w:rPr>
        <w:t xml:space="preserve">                     </w:t>
      </w:r>
      <w:r>
        <w:rPr>
          <w:rFonts w:hint="eastAsia"/>
          <w:sz w:val="24"/>
        </w:rPr>
        <w:t>（简称投标商）就福海创所需</w:t>
      </w:r>
      <w:r w:rsidR="008D7912">
        <w:rPr>
          <w:rFonts w:ascii="宋体" w:hAnsi="宋体" w:hint="eastAsia"/>
          <w:sz w:val="24"/>
        </w:rPr>
        <w:t>卧式</w:t>
      </w:r>
      <w:r w:rsidR="008D7912">
        <w:rPr>
          <w:rFonts w:ascii="宋体" w:hAnsi="宋体"/>
          <w:sz w:val="24"/>
        </w:rPr>
        <w:t>车床</w:t>
      </w:r>
      <w:r w:rsidR="008D7912">
        <w:rPr>
          <w:rFonts w:ascii="宋体" w:hAnsi="宋体" w:hint="eastAsia"/>
          <w:sz w:val="24"/>
        </w:rPr>
        <w:t>1台</w:t>
      </w:r>
      <w:r>
        <w:rPr>
          <w:rFonts w:hint="eastAsia"/>
          <w:sz w:val="24"/>
        </w:rPr>
        <w:t>有关技术事宜进行了协商，达成如下技术协议。</w:t>
      </w:r>
    </w:p>
    <w:p w:rsidR="00351CB3" w:rsidRDefault="00351CB3" w:rsidP="00D802FC">
      <w:pPr>
        <w:snapToGrid w:val="0"/>
        <w:spacing w:line="360" w:lineRule="auto"/>
        <w:ind w:firstLine="480"/>
        <w:jc w:val="left"/>
        <w:rPr>
          <w:sz w:val="24"/>
        </w:rPr>
      </w:pPr>
      <w:r>
        <w:rPr>
          <w:rFonts w:hint="eastAsia"/>
          <w:sz w:val="24"/>
        </w:rPr>
        <w:t>本技术协议需经双方授权人员签字确认后方为有效，投标商须逐项认真填写要求的内容，并对提供的信息真实性、完整性负责。在商务合同生效后，本技术协议作为商务合同的附件，与商务合同具有同等的法律效力。</w:t>
      </w:r>
    </w:p>
    <w:p w:rsidR="0098672D" w:rsidRDefault="0098672D" w:rsidP="00D802FC">
      <w:pPr>
        <w:snapToGrid w:val="0"/>
        <w:spacing w:line="360" w:lineRule="auto"/>
        <w:ind w:firstLine="480"/>
        <w:jc w:val="left"/>
        <w:rPr>
          <w:sz w:val="24"/>
        </w:rPr>
      </w:pPr>
    </w:p>
    <w:p w:rsidR="00351CB3" w:rsidRDefault="00351CB3" w:rsidP="00D802FC">
      <w:pPr>
        <w:snapToGrid w:val="0"/>
        <w:spacing w:line="360" w:lineRule="auto"/>
        <w:rPr>
          <w:b/>
          <w:sz w:val="24"/>
        </w:rPr>
      </w:pPr>
      <w:r>
        <w:rPr>
          <w:rFonts w:hint="eastAsia"/>
          <w:sz w:val="24"/>
        </w:rPr>
        <w:t>一、</w:t>
      </w:r>
      <w:r>
        <w:rPr>
          <w:rFonts w:hint="eastAsia"/>
          <w:sz w:val="24"/>
        </w:rPr>
        <w:t xml:space="preserve"> </w:t>
      </w:r>
      <w:r>
        <w:rPr>
          <w:rFonts w:hint="eastAsia"/>
          <w:b/>
          <w:sz w:val="24"/>
        </w:rPr>
        <w:t>总则</w:t>
      </w:r>
    </w:p>
    <w:p w:rsidR="00351CB3" w:rsidRDefault="00351CB3" w:rsidP="00D802FC">
      <w:pPr>
        <w:snapToGrid w:val="0"/>
        <w:spacing w:line="360" w:lineRule="auto"/>
        <w:jc w:val="left"/>
        <w:rPr>
          <w:sz w:val="24"/>
        </w:rPr>
      </w:pPr>
      <w:r>
        <w:rPr>
          <w:rFonts w:hint="eastAsia"/>
          <w:sz w:val="24"/>
        </w:rPr>
        <w:t xml:space="preserve">1.1 </w:t>
      </w:r>
      <w:r w:rsidR="0098672D">
        <w:rPr>
          <w:rFonts w:hint="eastAsia"/>
          <w:sz w:val="24"/>
        </w:rPr>
        <w:t>投标</w:t>
      </w:r>
      <w:proofErr w:type="gramStart"/>
      <w:r w:rsidR="0098672D">
        <w:rPr>
          <w:rFonts w:hint="eastAsia"/>
          <w:sz w:val="24"/>
        </w:rPr>
        <w:t>商清楚</w:t>
      </w:r>
      <w:proofErr w:type="gramEnd"/>
      <w:r w:rsidR="0098672D">
        <w:rPr>
          <w:rFonts w:hint="eastAsia"/>
          <w:sz w:val="24"/>
        </w:rPr>
        <w:t>了解本案的</w:t>
      </w:r>
      <w:r w:rsidR="008D7912">
        <w:rPr>
          <w:rFonts w:ascii="宋体" w:hAnsi="宋体" w:hint="eastAsia"/>
          <w:sz w:val="24"/>
        </w:rPr>
        <w:t>卧式</w:t>
      </w:r>
      <w:r w:rsidR="008D7912">
        <w:rPr>
          <w:rFonts w:ascii="宋体" w:hAnsi="宋体"/>
          <w:sz w:val="24"/>
        </w:rPr>
        <w:t>车床</w:t>
      </w:r>
      <w:r w:rsidR="0098672D">
        <w:rPr>
          <w:rFonts w:hint="eastAsia"/>
          <w:sz w:val="24"/>
        </w:rPr>
        <w:t>设计及制造需要相应</w:t>
      </w:r>
      <w:r w:rsidR="008D7912">
        <w:rPr>
          <w:rFonts w:ascii="宋体" w:hAnsi="宋体" w:hint="eastAsia"/>
          <w:sz w:val="24"/>
        </w:rPr>
        <w:t>卧式</w:t>
      </w:r>
      <w:r w:rsidR="008D7912">
        <w:rPr>
          <w:rFonts w:ascii="宋体" w:hAnsi="宋体"/>
          <w:sz w:val="24"/>
        </w:rPr>
        <w:t>车床</w:t>
      </w:r>
      <w:r>
        <w:rPr>
          <w:rFonts w:hint="eastAsia"/>
          <w:sz w:val="24"/>
        </w:rPr>
        <w:t>设计和制造资质，且确认自身资质能符合本案需求。</w:t>
      </w:r>
    </w:p>
    <w:p w:rsidR="00351CB3" w:rsidRDefault="00351CB3" w:rsidP="00D802FC">
      <w:pPr>
        <w:snapToGrid w:val="0"/>
        <w:spacing w:line="360" w:lineRule="auto"/>
        <w:jc w:val="left"/>
        <w:rPr>
          <w:sz w:val="24"/>
        </w:rPr>
      </w:pPr>
      <w:r>
        <w:rPr>
          <w:rFonts w:hint="eastAsia"/>
          <w:sz w:val="24"/>
        </w:rPr>
        <w:t xml:space="preserve">1.2 </w:t>
      </w:r>
      <w:r w:rsidR="008D7912">
        <w:rPr>
          <w:rFonts w:hint="eastAsia"/>
          <w:sz w:val="24"/>
        </w:rPr>
        <w:t>投标商具备承制本案规格</w:t>
      </w:r>
      <w:r w:rsidR="008D7912">
        <w:rPr>
          <w:rFonts w:ascii="宋体" w:hAnsi="宋体" w:hint="eastAsia"/>
          <w:sz w:val="24"/>
        </w:rPr>
        <w:t>卧式</w:t>
      </w:r>
      <w:r w:rsidR="008D7912">
        <w:rPr>
          <w:rFonts w:ascii="宋体" w:hAnsi="宋体"/>
          <w:sz w:val="24"/>
        </w:rPr>
        <w:t>车床</w:t>
      </w:r>
      <w:r>
        <w:rPr>
          <w:rFonts w:hint="eastAsia"/>
          <w:sz w:val="24"/>
        </w:rPr>
        <w:t>业绩。</w:t>
      </w:r>
    </w:p>
    <w:p w:rsidR="00351CB3" w:rsidRDefault="00351CB3" w:rsidP="00D802FC">
      <w:pPr>
        <w:snapToGrid w:val="0"/>
        <w:spacing w:line="360" w:lineRule="auto"/>
        <w:jc w:val="left"/>
        <w:rPr>
          <w:color w:val="FF0000"/>
          <w:sz w:val="24"/>
        </w:rPr>
      </w:pPr>
      <w:r>
        <w:rPr>
          <w:rFonts w:hint="eastAsia"/>
          <w:sz w:val="24"/>
        </w:rPr>
        <w:t>近三年的主要制造业绩（务必真实有效，福海创有权要求投标商提供相应佐证材料或现场确认）：</w:t>
      </w:r>
      <w:r>
        <w:rPr>
          <w:rFonts w:hint="eastAsia"/>
          <w:color w:val="FF0000"/>
          <w:sz w:val="24"/>
        </w:rPr>
        <w:t>必填</w:t>
      </w:r>
      <w:r>
        <w:rPr>
          <w:rFonts w:hint="eastAsia"/>
          <w:color w:val="FF0000"/>
          <w:sz w:val="24"/>
        </w:rPr>
        <w:t>*</w:t>
      </w:r>
      <w:r>
        <w:rPr>
          <w:color w:val="FF0000"/>
          <w:sz w:val="24"/>
        </w:rPr>
        <w:t>*</w:t>
      </w:r>
    </w:p>
    <w:p w:rsidR="0098672D" w:rsidRDefault="0098672D" w:rsidP="00D802FC">
      <w:pPr>
        <w:snapToGrid w:val="0"/>
        <w:spacing w:line="360" w:lineRule="auto"/>
        <w:jc w:val="left"/>
        <w:rPr>
          <w:sz w:val="24"/>
        </w:rPr>
      </w:pPr>
    </w:p>
    <w:p w:rsidR="00351CB3" w:rsidRDefault="008D7912" w:rsidP="00351CB3">
      <w:pPr>
        <w:snapToGrid w:val="0"/>
        <w:spacing w:line="300" w:lineRule="auto"/>
        <w:jc w:val="left"/>
        <w:rPr>
          <w:color w:val="FF0000"/>
          <w:sz w:val="24"/>
        </w:rPr>
      </w:pPr>
      <w:r>
        <w:rPr>
          <w:rFonts w:hint="eastAsia"/>
          <w:sz w:val="24"/>
        </w:rPr>
        <w:t>承制过的该规格</w:t>
      </w:r>
      <w:r>
        <w:rPr>
          <w:rFonts w:ascii="宋体" w:hAnsi="宋体" w:hint="eastAsia"/>
          <w:sz w:val="24"/>
        </w:rPr>
        <w:t>卧式</w:t>
      </w:r>
      <w:r>
        <w:rPr>
          <w:rFonts w:ascii="宋体" w:hAnsi="宋体"/>
          <w:sz w:val="24"/>
        </w:rPr>
        <w:t>车床</w:t>
      </w:r>
      <w:r w:rsidR="00351CB3">
        <w:rPr>
          <w:rFonts w:hint="eastAsia"/>
          <w:sz w:val="24"/>
        </w:rPr>
        <w:t>：</w:t>
      </w:r>
      <w:r w:rsidR="00351CB3">
        <w:rPr>
          <w:rFonts w:hint="eastAsia"/>
          <w:sz w:val="24"/>
        </w:rPr>
        <w:t xml:space="preserve"> </w:t>
      </w:r>
      <w:r w:rsidR="00351CB3">
        <w:rPr>
          <w:rFonts w:hint="eastAsia"/>
          <w:color w:val="FF0000"/>
          <w:sz w:val="24"/>
        </w:rPr>
        <w:t>必填</w:t>
      </w:r>
      <w:r w:rsidR="00351CB3">
        <w:rPr>
          <w:rFonts w:hint="eastAsia"/>
          <w:color w:val="FF0000"/>
          <w:sz w:val="24"/>
        </w:rPr>
        <w:t>*</w:t>
      </w:r>
      <w:r w:rsidR="00351CB3">
        <w:rPr>
          <w:color w:val="FF0000"/>
          <w:sz w:val="24"/>
        </w:rPr>
        <w:t>*</w:t>
      </w:r>
    </w:p>
    <w:p w:rsidR="0098672D" w:rsidRDefault="0098672D" w:rsidP="00351CB3">
      <w:pPr>
        <w:snapToGrid w:val="0"/>
        <w:spacing w:line="300" w:lineRule="auto"/>
        <w:jc w:val="left"/>
        <w:rPr>
          <w:sz w:val="24"/>
        </w:rPr>
      </w:pPr>
    </w:p>
    <w:p w:rsidR="00351CB3" w:rsidRDefault="00351CB3" w:rsidP="00351CB3">
      <w:pPr>
        <w:snapToGrid w:val="0"/>
        <w:spacing w:line="300" w:lineRule="auto"/>
        <w:jc w:val="left"/>
        <w:rPr>
          <w:color w:val="FF0000"/>
          <w:sz w:val="24"/>
        </w:rPr>
      </w:pPr>
      <w:r>
        <w:rPr>
          <w:rFonts w:hint="eastAsia"/>
          <w:sz w:val="24"/>
        </w:rPr>
        <w:t>使用单位：</w:t>
      </w:r>
      <w:r>
        <w:rPr>
          <w:rFonts w:hint="eastAsia"/>
          <w:color w:val="FF0000"/>
          <w:sz w:val="24"/>
        </w:rPr>
        <w:t>必填</w:t>
      </w:r>
      <w:r>
        <w:rPr>
          <w:rFonts w:hint="eastAsia"/>
          <w:color w:val="FF0000"/>
          <w:sz w:val="24"/>
        </w:rPr>
        <w:t>*</w:t>
      </w:r>
      <w:r>
        <w:rPr>
          <w:color w:val="FF0000"/>
          <w:sz w:val="24"/>
        </w:rPr>
        <w:t>*</w:t>
      </w:r>
    </w:p>
    <w:p w:rsidR="0098672D" w:rsidRDefault="0098672D" w:rsidP="00351CB3">
      <w:pPr>
        <w:snapToGrid w:val="0"/>
        <w:spacing w:line="300" w:lineRule="auto"/>
        <w:jc w:val="left"/>
        <w:rPr>
          <w:sz w:val="24"/>
        </w:rPr>
      </w:pPr>
    </w:p>
    <w:p w:rsidR="00351CB3" w:rsidRDefault="00351CB3" w:rsidP="00351CB3">
      <w:pPr>
        <w:snapToGrid w:val="0"/>
        <w:spacing w:line="300" w:lineRule="auto"/>
        <w:jc w:val="left"/>
        <w:rPr>
          <w:sz w:val="24"/>
        </w:rPr>
      </w:pPr>
      <w:r>
        <w:rPr>
          <w:rFonts w:hint="eastAsia"/>
          <w:sz w:val="24"/>
        </w:rPr>
        <w:t>出厂时间：</w:t>
      </w:r>
      <w:r>
        <w:rPr>
          <w:sz w:val="24"/>
        </w:rPr>
        <w:t xml:space="preserve"> </w:t>
      </w:r>
      <w:r>
        <w:rPr>
          <w:rFonts w:hint="eastAsia"/>
          <w:color w:val="FF0000"/>
          <w:sz w:val="24"/>
        </w:rPr>
        <w:t>必填</w:t>
      </w:r>
      <w:r>
        <w:rPr>
          <w:rFonts w:hint="eastAsia"/>
          <w:color w:val="FF0000"/>
          <w:sz w:val="24"/>
        </w:rPr>
        <w:t>*</w:t>
      </w:r>
      <w:r>
        <w:rPr>
          <w:color w:val="FF0000"/>
          <w:sz w:val="24"/>
        </w:rPr>
        <w:t>*</w:t>
      </w:r>
    </w:p>
    <w:p w:rsidR="00351CB3" w:rsidRPr="00D802FC" w:rsidRDefault="00351CB3" w:rsidP="00D802FC">
      <w:pPr>
        <w:snapToGrid w:val="0"/>
        <w:spacing w:line="360" w:lineRule="auto"/>
        <w:jc w:val="left"/>
        <w:rPr>
          <w:rFonts w:ascii="宋体" w:hAnsi="宋体"/>
          <w:color w:val="000000"/>
          <w:sz w:val="24"/>
        </w:rPr>
      </w:pPr>
      <w:r w:rsidRPr="00D802FC">
        <w:rPr>
          <w:rFonts w:ascii="宋体" w:hAnsi="宋体" w:hint="eastAsia"/>
          <w:color w:val="000000"/>
          <w:sz w:val="24"/>
        </w:rPr>
        <w:t>1.3投标商应遵守项目的规范和本技术协议的要求，亦应保证其分供货商也遵守上述要求，并对所制造的设备负完全责任。本技术协议提出的是最低限度的技术要求，并未对一切技术细节做出规定，也未充分引述有关标准和规范的条文，投标商应保证提供符合本技术协议和有关最新工业标准的成熟的优质产品。如投标商未以书面形式对本技术协议的条文提出异议，则意味着投标商提供的设备完全符合本技术协议的要求。如有异议，投标商应以偏离表形式单独列出。</w:t>
      </w:r>
    </w:p>
    <w:p w:rsidR="00351CB3" w:rsidRPr="00D802FC" w:rsidRDefault="00351CB3" w:rsidP="00D802FC">
      <w:pPr>
        <w:snapToGrid w:val="0"/>
        <w:spacing w:line="360" w:lineRule="auto"/>
        <w:jc w:val="left"/>
        <w:rPr>
          <w:rFonts w:ascii="宋体" w:hAnsi="宋体"/>
          <w:color w:val="000000"/>
          <w:sz w:val="24"/>
        </w:rPr>
      </w:pPr>
      <w:r w:rsidRPr="00D802FC">
        <w:rPr>
          <w:rFonts w:ascii="宋体" w:hAnsi="宋体" w:hint="eastAsia"/>
          <w:color w:val="000000"/>
          <w:sz w:val="24"/>
        </w:rPr>
        <w:t>1.4  福海创对投标商提供的资料的确认，并不能免除或减轻投标商对合同所有条款应负的责任。</w:t>
      </w:r>
    </w:p>
    <w:p w:rsidR="00351CB3" w:rsidRPr="00D802FC" w:rsidRDefault="00351CB3" w:rsidP="00D802FC">
      <w:pPr>
        <w:snapToGrid w:val="0"/>
        <w:spacing w:line="360" w:lineRule="auto"/>
        <w:jc w:val="left"/>
        <w:rPr>
          <w:rFonts w:ascii="宋体" w:hAnsi="宋体"/>
          <w:color w:val="000000"/>
          <w:sz w:val="24"/>
        </w:rPr>
      </w:pPr>
      <w:r w:rsidRPr="00D802FC">
        <w:rPr>
          <w:rFonts w:ascii="宋体" w:hAnsi="宋体" w:hint="eastAsia"/>
          <w:color w:val="000000"/>
          <w:sz w:val="24"/>
        </w:rPr>
        <w:t>1.5 在签订技术协议和商务合同之后，对本技术协议的任何修改、补充、澄清，均需经双方另行协商。</w:t>
      </w:r>
    </w:p>
    <w:p w:rsidR="00351CB3" w:rsidRPr="00D802FC" w:rsidRDefault="00351CB3" w:rsidP="00D802FC">
      <w:pPr>
        <w:snapToGrid w:val="0"/>
        <w:spacing w:line="360" w:lineRule="auto"/>
        <w:jc w:val="left"/>
        <w:rPr>
          <w:rFonts w:ascii="宋体" w:hAnsi="宋体"/>
          <w:color w:val="000000"/>
          <w:sz w:val="24"/>
        </w:rPr>
      </w:pPr>
      <w:r w:rsidRPr="00D802FC">
        <w:rPr>
          <w:rFonts w:ascii="宋体" w:hAnsi="宋体" w:hint="eastAsia"/>
          <w:color w:val="000000"/>
          <w:sz w:val="24"/>
        </w:rPr>
        <w:t>1.6 投标商所提供的设备和技术不得侵犯他人专利，如有侵权行为，由投标商负全责。</w:t>
      </w:r>
    </w:p>
    <w:p w:rsidR="00351CB3" w:rsidRPr="00D802FC" w:rsidRDefault="00351CB3" w:rsidP="00D802FC">
      <w:pPr>
        <w:snapToGrid w:val="0"/>
        <w:spacing w:line="360" w:lineRule="auto"/>
        <w:jc w:val="left"/>
        <w:rPr>
          <w:rFonts w:ascii="宋体" w:hAnsi="宋体"/>
          <w:color w:val="000000"/>
          <w:sz w:val="24"/>
        </w:rPr>
      </w:pPr>
      <w:r w:rsidRPr="00D802FC">
        <w:rPr>
          <w:rFonts w:ascii="宋体" w:hAnsi="宋体" w:hint="eastAsia"/>
          <w:color w:val="000000"/>
          <w:sz w:val="24"/>
        </w:rPr>
        <w:t>1.7 任何一方未经双方许可，不得将本技术协议的内容及其与之相关的技术文件提供给其他</w:t>
      </w:r>
      <w:r w:rsidRPr="00D802FC">
        <w:rPr>
          <w:rFonts w:ascii="宋体" w:hAnsi="宋体" w:hint="eastAsia"/>
          <w:color w:val="000000"/>
          <w:sz w:val="24"/>
        </w:rPr>
        <w:lastRenderedPageBreak/>
        <w:t>方。</w:t>
      </w:r>
    </w:p>
    <w:p w:rsidR="0098672D" w:rsidRDefault="0098672D" w:rsidP="00351CB3">
      <w:pPr>
        <w:snapToGrid w:val="0"/>
        <w:spacing w:line="300" w:lineRule="auto"/>
        <w:jc w:val="left"/>
        <w:rPr>
          <w:color w:val="000000"/>
          <w:sz w:val="24"/>
        </w:rPr>
      </w:pPr>
    </w:p>
    <w:p w:rsidR="0098672D" w:rsidRPr="00DA7EFE" w:rsidRDefault="00F01F00" w:rsidP="0098672D">
      <w:pPr>
        <w:autoSpaceDE w:val="0"/>
        <w:autoSpaceDN w:val="0"/>
        <w:adjustRightInd w:val="0"/>
        <w:spacing w:line="360" w:lineRule="auto"/>
        <w:jc w:val="left"/>
        <w:rPr>
          <w:b/>
          <w:sz w:val="24"/>
        </w:rPr>
      </w:pPr>
      <w:r>
        <w:rPr>
          <w:rFonts w:ascii="Microsoft JhengHei UI Light" w:eastAsiaTheme="minorEastAsia" w:hAnsi="Microsoft JhengHei UI Light" w:hint="eastAsia"/>
          <w:b/>
          <w:bCs/>
          <w:sz w:val="30"/>
          <w:szCs w:val="30"/>
        </w:rPr>
        <w:t>二</w:t>
      </w:r>
      <w:r w:rsidR="0098672D" w:rsidRPr="007D1304">
        <w:rPr>
          <w:rFonts w:ascii="Microsoft JhengHei UI Light" w:eastAsiaTheme="minorEastAsia" w:hAnsi="Microsoft JhengHei UI Light" w:hint="eastAsia"/>
          <w:b/>
          <w:bCs/>
          <w:sz w:val="30"/>
          <w:szCs w:val="30"/>
        </w:rPr>
        <w:t>、</w:t>
      </w:r>
      <w:r w:rsidR="0098672D" w:rsidRPr="00DA7EFE">
        <w:rPr>
          <w:rFonts w:hint="eastAsia"/>
          <w:b/>
          <w:sz w:val="24"/>
        </w:rPr>
        <w:t>供货范围</w:t>
      </w:r>
    </w:p>
    <w:p w:rsidR="0098672D" w:rsidRPr="00D802FC" w:rsidRDefault="00DA7EFE" w:rsidP="0098672D">
      <w:pPr>
        <w:spacing w:line="360" w:lineRule="auto"/>
        <w:ind w:firstLineChars="200" w:firstLine="480"/>
        <w:rPr>
          <w:rFonts w:ascii="宋体" w:hAnsi="宋体"/>
          <w:sz w:val="24"/>
        </w:rPr>
      </w:pPr>
      <w:r w:rsidRPr="00D802FC">
        <w:rPr>
          <w:rFonts w:ascii="宋体" w:hAnsi="宋体" w:hint="eastAsia"/>
          <w:sz w:val="24"/>
        </w:rPr>
        <w:t>2</w:t>
      </w:r>
      <w:r w:rsidR="0098672D" w:rsidRPr="00D802FC">
        <w:rPr>
          <w:rFonts w:ascii="宋体" w:hAnsi="宋体"/>
          <w:sz w:val="24"/>
        </w:rPr>
        <w:t>.1</w:t>
      </w:r>
      <w:r w:rsidR="0098672D" w:rsidRPr="00D802FC">
        <w:rPr>
          <w:rFonts w:ascii="宋体" w:hAnsi="宋体" w:hint="eastAsia"/>
          <w:sz w:val="24"/>
        </w:rPr>
        <w:t>供需双方的工作界面如下：</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1560"/>
        <w:gridCol w:w="2176"/>
        <w:gridCol w:w="1417"/>
        <w:gridCol w:w="1560"/>
        <w:gridCol w:w="1194"/>
      </w:tblGrid>
      <w:tr w:rsidR="0098672D" w:rsidRPr="00FB488A" w:rsidTr="00F01F00">
        <w:trPr>
          <w:trHeight w:val="726"/>
          <w:jc w:val="center"/>
        </w:trPr>
        <w:tc>
          <w:tcPr>
            <w:tcW w:w="1129" w:type="dxa"/>
            <w:vAlign w:val="center"/>
          </w:tcPr>
          <w:p w:rsidR="0098672D" w:rsidRPr="00FB488A" w:rsidRDefault="0098672D" w:rsidP="00F01F00">
            <w:pPr>
              <w:jc w:val="center"/>
              <w:rPr>
                <w:rFonts w:ascii="Microsoft JhengHei UI Light" w:eastAsia="Microsoft JhengHei UI Light" w:hAnsi="Microsoft JhengHei UI Light"/>
                <w:sz w:val="24"/>
              </w:rPr>
            </w:pPr>
            <w:r w:rsidRPr="00FB488A">
              <w:rPr>
                <w:rFonts w:ascii="Microsoft JhengHei UI Light" w:eastAsia="Microsoft JhengHei UI Light" w:hAnsi="Microsoft JhengHei UI Light" w:hint="eastAsia"/>
                <w:sz w:val="24"/>
              </w:rPr>
              <w:t>序号</w:t>
            </w:r>
          </w:p>
        </w:tc>
        <w:tc>
          <w:tcPr>
            <w:tcW w:w="1560" w:type="dxa"/>
            <w:vAlign w:val="center"/>
          </w:tcPr>
          <w:p w:rsidR="0098672D" w:rsidRPr="00F57551" w:rsidRDefault="00F57551" w:rsidP="00F01F00">
            <w:pPr>
              <w:jc w:val="center"/>
              <w:rPr>
                <w:rFonts w:ascii="Microsoft JhengHei UI Light" w:eastAsiaTheme="minorEastAsia" w:hAnsi="Microsoft JhengHei UI Light"/>
                <w:sz w:val="24"/>
              </w:rPr>
            </w:pPr>
            <w:r w:rsidRPr="00F179CD">
              <w:rPr>
                <w:rFonts w:ascii="宋体" w:hAnsi="宋体" w:hint="eastAsia"/>
                <w:sz w:val="24"/>
              </w:rPr>
              <w:t>设备名称</w:t>
            </w:r>
          </w:p>
        </w:tc>
        <w:tc>
          <w:tcPr>
            <w:tcW w:w="2176" w:type="dxa"/>
            <w:vAlign w:val="center"/>
          </w:tcPr>
          <w:p w:rsidR="0098672D" w:rsidRPr="00F57551" w:rsidRDefault="00F57551" w:rsidP="00F01F00">
            <w:pPr>
              <w:jc w:val="center"/>
              <w:rPr>
                <w:rFonts w:ascii="Microsoft JhengHei UI Light" w:eastAsiaTheme="minorEastAsia" w:hAnsi="Microsoft JhengHei UI Light"/>
                <w:sz w:val="24"/>
              </w:rPr>
            </w:pPr>
            <w:r w:rsidRPr="00F179CD">
              <w:rPr>
                <w:rFonts w:ascii="宋体" w:hAnsi="宋体" w:hint="eastAsia"/>
                <w:sz w:val="24"/>
              </w:rPr>
              <w:t>型号/规格</w:t>
            </w:r>
          </w:p>
        </w:tc>
        <w:tc>
          <w:tcPr>
            <w:tcW w:w="1417" w:type="dxa"/>
            <w:vAlign w:val="center"/>
          </w:tcPr>
          <w:p w:rsidR="0098672D" w:rsidRPr="00F57551" w:rsidRDefault="00F57551" w:rsidP="00F57551">
            <w:pPr>
              <w:ind w:firstLineChars="150" w:firstLine="360"/>
              <w:rPr>
                <w:rFonts w:ascii="Microsoft JhengHei UI Light" w:eastAsiaTheme="minorEastAsia" w:hAnsi="Microsoft JhengHei UI Light"/>
                <w:sz w:val="24"/>
              </w:rPr>
            </w:pPr>
            <w:r>
              <w:rPr>
                <w:rFonts w:ascii="宋体" w:hAnsi="宋体" w:hint="eastAsia"/>
                <w:sz w:val="24"/>
              </w:rPr>
              <w:t>数</w:t>
            </w:r>
            <w:r w:rsidRPr="00F179CD">
              <w:rPr>
                <w:rFonts w:ascii="宋体" w:hAnsi="宋体" w:hint="eastAsia"/>
                <w:sz w:val="24"/>
              </w:rPr>
              <w:t>量</w:t>
            </w:r>
          </w:p>
        </w:tc>
        <w:tc>
          <w:tcPr>
            <w:tcW w:w="1560" w:type="dxa"/>
            <w:vAlign w:val="center"/>
          </w:tcPr>
          <w:p w:rsidR="0098672D" w:rsidRPr="00FB488A" w:rsidRDefault="00F57551" w:rsidP="00B15199">
            <w:pPr>
              <w:ind w:firstLineChars="150" w:firstLine="360"/>
              <w:rPr>
                <w:rFonts w:ascii="Microsoft JhengHei UI Light" w:eastAsia="Microsoft JhengHei UI Light" w:hAnsi="Microsoft JhengHei UI Light"/>
                <w:sz w:val="24"/>
              </w:rPr>
            </w:pPr>
            <w:r w:rsidRPr="00F179CD">
              <w:rPr>
                <w:rFonts w:ascii="宋体" w:hAnsi="宋体" w:hint="eastAsia"/>
                <w:sz w:val="24"/>
              </w:rPr>
              <w:t>单位</w:t>
            </w:r>
          </w:p>
        </w:tc>
        <w:tc>
          <w:tcPr>
            <w:tcW w:w="1194" w:type="dxa"/>
            <w:vAlign w:val="center"/>
          </w:tcPr>
          <w:p w:rsidR="0098672D" w:rsidRPr="00B15199" w:rsidRDefault="00B15199" w:rsidP="00F01F00">
            <w:pPr>
              <w:jc w:val="center"/>
              <w:rPr>
                <w:rFonts w:ascii="Microsoft JhengHei UI Light" w:eastAsiaTheme="minorEastAsia" w:hAnsi="Microsoft JhengHei UI Light"/>
                <w:sz w:val="24"/>
              </w:rPr>
            </w:pPr>
            <w:r w:rsidRPr="00F179CD">
              <w:rPr>
                <w:rFonts w:ascii="宋体" w:hAnsi="宋体" w:hint="eastAsia"/>
                <w:sz w:val="24"/>
              </w:rPr>
              <w:t>功率（kw）</w:t>
            </w:r>
          </w:p>
        </w:tc>
      </w:tr>
      <w:tr w:rsidR="00B15199" w:rsidRPr="00FB488A" w:rsidTr="00F01F00">
        <w:trPr>
          <w:trHeight w:val="830"/>
          <w:jc w:val="center"/>
        </w:trPr>
        <w:tc>
          <w:tcPr>
            <w:tcW w:w="1129" w:type="dxa"/>
            <w:vAlign w:val="center"/>
          </w:tcPr>
          <w:p w:rsidR="00B15199" w:rsidRPr="00FB488A" w:rsidRDefault="00B15199" w:rsidP="00F01F00">
            <w:pPr>
              <w:jc w:val="center"/>
              <w:rPr>
                <w:rFonts w:ascii="Microsoft JhengHei UI Light" w:eastAsia="Microsoft JhengHei UI Light" w:hAnsi="Microsoft JhengHei UI Light"/>
                <w:sz w:val="24"/>
              </w:rPr>
            </w:pPr>
            <w:r w:rsidRPr="00FB488A">
              <w:rPr>
                <w:rFonts w:ascii="Microsoft JhengHei UI Light" w:eastAsia="Microsoft JhengHei UI Light" w:hAnsi="Microsoft JhengHei UI Light"/>
                <w:sz w:val="24"/>
              </w:rPr>
              <w:t>1</w:t>
            </w:r>
          </w:p>
        </w:tc>
        <w:tc>
          <w:tcPr>
            <w:tcW w:w="1560" w:type="dxa"/>
            <w:vAlign w:val="center"/>
          </w:tcPr>
          <w:p w:rsidR="00B15199" w:rsidRPr="00F179CD" w:rsidRDefault="00B15199" w:rsidP="005B2FF0">
            <w:pPr>
              <w:spacing w:line="360" w:lineRule="auto"/>
              <w:ind w:rightChars="-82" w:right="-172" w:firstLineChars="50" w:firstLine="120"/>
              <w:rPr>
                <w:rFonts w:ascii="宋体" w:hAnsi="宋体"/>
                <w:sz w:val="24"/>
              </w:rPr>
            </w:pPr>
            <w:r>
              <w:rPr>
                <w:rFonts w:ascii="宋体" w:hAnsi="宋体" w:hint="eastAsia"/>
                <w:sz w:val="24"/>
              </w:rPr>
              <w:t>卧式</w:t>
            </w:r>
            <w:r>
              <w:rPr>
                <w:rFonts w:ascii="宋体" w:hAnsi="宋体"/>
                <w:sz w:val="24"/>
              </w:rPr>
              <w:t>车床</w:t>
            </w:r>
          </w:p>
        </w:tc>
        <w:tc>
          <w:tcPr>
            <w:tcW w:w="2176" w:type="dxa"/>
            <w:vAlign w:val="center"/>
          </w:tcPr>
          <w:p w:rsidR="00B15199" w:rsidRPr="00F179CD" w:rsidRDefault="00B15199" w:rsidP="005B2FF0">
            <w:pPr>
              <w:spacing w:line="360" w:lineRule="auto"/>
              <w:ind w:firstLineChars="50" w:firstLine="120"/>
              <w:rPr>
                <w:rFonts w:ascii="宋体" w:hAnsi="宋体"/>
                <w:sz w:val="24"/>
              </w:rPr>
            </w:pPr>
            <w:r w:rsidRPr="00722418">
              <w:rPr>
                <w:rFonts w:ascii="宋体" w:hAnsi="宋体" w:hint="eastAsia"/>
                <w:sz w:val="24"/>
              </w:rPr>
              <w:t>C</w:t>
            </w:r>
            <w:r>
              <w:rPr>
                <w:rFonts w:ascii="宋体" w:hAnsi="宋体"/>
                <w:sz w:val="24"/>
              </w:rPr>
              <w:t>W</w:t>
            </w:r>
            <w:r w:rsidRPr="00722418">
              <w:rPr>
                <w:rFonts w:ascii="宋体" w:hAnsi="宋体" w:hint="eastAsia"/>
                <w:sz w:val="24"/>
              </w:rPr>
              <w:t>61110</w:t>
            </w:r>
            <w:r>
              <w:rPr>
                <w:rFonts w:ascii="宋体" w:hAnsi="宋体" w:hint="eastAsia"/>
                <w:sz w:val="24"/>
              </w:rPr>
              <w:t>C</w:t>
            </w:r>
            <w:r>
              <w:rPr>
                <w:rFonts w:ascii="宋体" w:hAnsi="宋体"/>
                <w:sz w:val="24"/>
              </w:rPr>
              <w:t>-3000</w:t>
            </w:r>
          </w:p>
        </w:tc>
        <w:tc>
          <w:tcPr>
            <w:tcW w:w="1417" w:type="dxa"/>
            <w:vAlign w:val="center"/>
          </w:tcPr>
          <w:p w:rsidR="00B15199" w:rsidRPr="00F179CD" w:rsidRDefault="00B15199" w:rsidP="005B2FF0">
            <w:pPr>
              <w:spacing w:line="360" w:lineRule="auto"/>
              <w:ind w:right="93"/>
              <w:jc w:val="center"/>
              <w:rPr>
                <w:rFonts w:ascii="宋体" w:hAnsi="宋体"/>
                <w:sz w:val="24"/>
              </w:rPr>
            </w:pPr>
            <w:r>
              <w:rPr>
                <w:rFonts w:ascii="宋体" w:hAnsi="宋体" w:hint="eastAsia"/>
                <w:sz w:val="24"/>
              </w:rPr>
              <w:t xml:space="preserve"> 1</w:t>
            </w:r>
          </w:p>
        </w:tc>
        <w:tc>
          <w:tcPr>
            <w:tcW w:w="1560" w:type="dxa"/>
            <w:vAlign w:val="center"/>
          </w:tcPr>
          <w:p w:rsidR="00B15199" w:rsidRPr="00F179CD" w:rsidRDefault="00B15199" w:rsidP="005B2FF0">
            <w:pPr>
              <w:spacing w:line="360" w:lineRule="auto"/>
              <w:ind w:right="225"/>
              <w:jc w:val="center"/>
              <w:rPr>
                <w:rFonts w:ascii="宋体" w:hAnsi="宋体"/>
                <w:sz w:val="24"/>
              </w:rPr>
            </w:pPr>
            <w:r>
              <w:rPr>
                <w:rFonts w:ascii="宋体" w:hAnsi="宋体" w:hint="eastAsia"/>
                <w:sz w:val="24"/>
              </w:rPr>
              <w:t xml:space="preserve">   台</w:t>
            </w:r>
          </w:p>
        </w:tc>
        <w:tc>
          <w:tcPr>
            <w:tcW w:w="1194" w:type="dxa"/>
            <w:vAlign w:val="center"/>
          </w:tcPr>
          <w:p w:rsidR="00B15199" w:rsidRPr="00F179CD" w:rsidRDefault="00B15199" w:rsidP="005B2FF0">
            <w:pPr>
              <w:spacing w:line="360" w:lineRule="auto"/>
              <w:ind w:right="252"/>
              <w:jc w:val="center"/>
              <w:rPr>
                <w:rFonts w:ascii="宋体" w:hAnsi="宋体"/>
                <w:sz w:val="24"/>
              </w:rPr>
            </w:pPr>
            <w:r>
              <w:rPr>
                <w:rFonts w:ascii="宋体" w:hAnsi="宋体" w:hint="eastAsia"/>
                <w:sz w:val="24"/>
              </w:rPr>
              <w:t xml:space="preserve">  15</w:t>
            </w:r>
          </w:p>
        </w:tc>
      </w:tr>
    </w:tbl>
    <w:p w:rsidR="0098672D" w:rsidRPr="00D802FC" w:rsidRDefault="0098672D" w:rsidP="00D802FC">
      <w:pPr>
        <w:spacing w:line="360" w:lineRule="auto"/>
        <w:ind w:firstLineChars="200" w:firstLine="480"/>
        <w:outlineLvl w:val="4"/>
        <w:rPr>
          <w:rFonts w:ascii="宋体" w:hAnsi="宋体" w:cs="Arial"/>
          <w:sz w:val="24"/>
        </w:rPr>
      </w:pPr>
      <w:r w:rsidRPr="00D802FC">
        <w:rPr>
          <w:rFonts w:ascii="宋体" w:hAnsi="宋体" w:cs="Arial" w:hint="eastAsia"/>
          <w:sz w:val="24"/>
        </w:rPr>
        <w:t xml:space="preserve"> 注：以上</w:t>
      </w:r>
      <w:r w:rsidR="00B15199" w:rsidRPr="00D802FC">
        <w:rPr>
          <w:rFonts w:ascii="宋体" w:hAnsi="宋体" w:cs="Arial" w:hint="eastAsia"/>
          <w:sz w:val="24"/>
        </w:rPr>
        <w:t>为一整台</w:t>
      </w:r>
      <w:r w:rsidR="00B15199" w:rsidRPr="00D802FC">
        <w:rPr>
          <w:rFonts w:ascii="宋体" w:hAnsi="宋体" w:hint="eastAsia"/>
          <w:sz w:val="24"/>
        </w:rPr>
        <w:t>卧式</w:t>
      </w:r>
      <w:r w:rsidR="00B15199" w:rsidRPr="00D802FC">
        <w:rPr>
          <w:rFonts w:ascii="宋体" w:hAnsi="宋体"/>
          <w:sz w:val="24"/>
        </w:rPr>
        <w:t>车床</w:t>
      </w:r>
      <w:r w:rsidRPr="00D802FC">
        <w:rPr>
          <w:rFonts w:ascii="宋体" w:hAnsi="宋体" w:cs="Arial" w:hint="eastAsia"/>
          <w:sz w:val="24"/>
        </w:rPr>
        <w:t>，</w:t>
      </w:r>
      <w:r w:rsidR="00B15199" w:rsidRPr="00D802FC">
        <w:rPr>
          <w:rFonts w:ascii="宋体" w:hAnsi="宋体" w:cs="Arial" w:hint="eastAsia"/>
          <w:sz w:val="24"/>
        </w:rPr>
        <w:t>包含主电机、快速电机、冷却泵电机、中心架、跟刀架、三爪卡盘、四爪卡盘、活顶针、死顶针、尾</w:t>
      </w:r>
      <w:proofErr w:type="gramStart"/>
      <w:r w:rsidR="00B15199" w:rsidRPr="00D802FC">
        <w:rPr>
          <w:rFonts w:ascii="宋体" w:hAnsi="宋体" w:cs="Arial" w:hint="eastAsia"/>
          <w:sz w:val="24"/>
        </w:rPr>
        <w:t>座找正</w:t>
      </w:r>
      <w:proofErr w:type="gramEnd"/>
      <w:r w:rsidR="00B15199" w:rsidRPr="00D802FC">
        <w:rPr>
          <w:rFonts w:ascii="宋体" w:hAnsi="宋体" w:cs="Arial" w:hint="eastAsia"/>
          <w:sz w:val="24"/>
        </w:rPr>
        <w:t>四爪</w:t>
      </w:r>
      <w:r w:rsidRPr="00D802FC">
        <w:rPr>
          <w:rFonts w:ascii="宋体" w:hAnsi="宋体" w:cs="Arial" w:hint="eastAsia"/>
          <w:sz w:val="24"/>
        </w:rPr>
        <w:t>等；投标</w:t>
      </w:r>
      <w:proofErr w:type="gramStart"/>
      <w:r w:rsidRPr="00D802FC">
        <w:rPr>
          <w:rFonts w:ascii="宋体" w:hAnsi="宋体" w:cs="Arial" w:hint="eastAsia"/>
          <w:sz w:val="24"/>
        </w:rPr>
        <w:t>商</w:t>
      </w:r>
      <w:r w:rsidR="00B15199" w:rsidRPr="00D802FC">
        <w:rPr>
          <w:rFonts w:ascii="宋体" w:hAnsi="宋体" w:cs="Arial"/>
          <w:sz w:val="24"/>
        </w:rPr>
        <w:t>按照</w:t>
      </w:r>
      <w:proofErr w:type="gramEnd"/>
      <w:r w:rsidR="00B15199" w:rsidRPr="00D802FC">
        <w:rPr>
          <w:rFonts w:ascii="宋体" w:hAnsi="宋体" w:cs="Arial"/>
          <w:sz w:val="24"/>
        </w:rPr>
        <w:t>规格书要求整体配置完整，</w:t>
      </w:r>
      <w:r w:rsidRPr="00D802FC">
        <w:rPr>
          <w:rFonts w:ascii="宋体" w:hAnsi="宋体" w:cs="Arial"/>
          <w:sz w:val="24"/>
        </w:rPr>
        <w:t>调试合格。</w:t>
      </w:r>
      <w:r w:rsidR="00B15199" w:rsidRPr="00D802FC">
        <w:rPr>
          <w:rFonts w:ascii="宋体" w:hAnsi="宋体" w:cs="Arial" w:hint="eastAsia"/>
          <w:sz w:val="24"/>
        </w:rPr>
        <w:t>供货范围包括设计</w:t>
      </w:r>
      <w:r w:rsidRPr="00D802FC">
        <w:rPr>
          <w:rFonts w:ascii="宋体" w:hAnsi="宋体" w:cs="Arial" w:hint="eastAsia"/>
          <w:sz w:val="24"/>
        </w:rPr>
        <w:t>、制造、试验、检验、包装、运输</w:t>
      </w:r>
      <w:r w:rsidR="004733B9">
        <w:rPr>
          <w:rFonts w:ascii="宋体" w:hAnsi="宋体" w:cs="Arial" w:hint="eastAsia"/>
          <w:sz w:val="24"/>
        </w:rPr>
        <w:t>、安装及调试</w:t>
      </w:r>
      <w:bookmarkStart w:id="3" w:name="_GoBack"/>
      <w:bookmarkEnd w:id="3"/>
      <w:r w:rsidRPr="00D802FC">
        <w:rPr>
          <w:rFonts w:ascii="宋体" w:hAnsi="宋体" w:cs="Arial" w:hint="eastAsia"/>
          <w:sz w:val="24"/>
        </w:rPr>
        <w:t>等全过程，若我司设计参数变更，商务合同确认前投标</w:t>
      </w:r>
      <w:r w:rsidR="00B15199" w:rsidRPr="00D802FC">
        <w:rPr>
          <w:rFonts w:ascii="宋体" w:hAnsi="宋体" w:cs="Arial" w:hint="eastAsia"/>
          <w:sz w:val="24"/>
        </w:rPr>
        <w:t>商需无条件配合更改。投标商中标后根据与福海创技术协议</w:t>
      </w:r>
      <w:r w:rsidRPr="00D802FC">
        <w:rPr>
          <w:rFonts w:ascii="宋体" w:hAnsi="宋体" w:cs="Arial" w:hint="eastAsia"/>
          <w:sz w:val="24"/>
        </w:rPr>
        <w:t>，完成生产图纸设计，</w:t>
      </w:r>
      <w:proofErr w:type="gramStart"/>
      <w:r w:rsidRPr="00D802FC">
        <w:rPr>
          <w:rFonts w:ascii="宋体" w:hAnsi="宋体" w:cs="Arial" w:hint="eastAsia"/>
          <w:sz w:val="24"/>
        </w:rPr>
        <w:t>生产图需经</w:t>
      </w:r>
      <w:proofErr w:type="gramEnd"/>
      <w:r w:rsidRPr="00D802FC">
        <w:rPr>
          <w:rFonts w:ascii="宋体" w:hAnsi="宋体" w:cs="Arial" w:hint="eastAsia"/>
          <w:sz w:val="24"/>
        </w:rPr>
        <w:t>福海创确认。</w:t>
      </w:r>
    </w:p>
    <w:p w:rsidR="00243706" w:rsidRPr="00FB488A" w:rsidRDefault="00DA7EFE" w:rsidP="00243706">
      <w:pPr>
        <w:spacing w:line="360" w:lineRule="auto"/>
        <w:rPr>
          <w:rFonts w:ascii="Microsoft JhengHei UI Light" w:eastAsia="Microsoft JhengHei UI Light" w:hAnsi="Microsoft JhengHei UI Light" w:cs="Arial"/>
          <w:b/>
          <w:bCs/>
          <w:sz w:val="24"/>
        </w:rPr>
      </w:pPr>
      <w:r>
        <w:rPr>
          <w:rFonts w:ascii="Microsoft JhengHei UI Light" w:eastAsiaTheme="minorEastAsia" w:hAnsi="Microsoft JhengHei UI Light" w:cs="Arial" w:hint="eastAsia"/>
          <w:b/>
          <w:bCs/>
          <w:sz w:val="24"/>
        </w:rPr>
        <w:t>2</w:t>
      </w:r>
      <w:r w:rsidR="00243706" w:rsidRPr="00FB488A">
        <w:rPr>
          <w:rFonts w:ascii="Microsoft JhengHei UI Light" w:eastAsia="Microsoft JhengHei UI Light" w:hAnsi="Microsoft JhengHei UI Light" w:cs="Arial"/>
          <w:b/>
          <w:bCs/>
          <w:sz w:val="24"/>
        </w:rPr>
        <w:t>.2</w:t>
      </w:r>
      <w:r w:rsidR="00243706">
        <w:rPr>
          <w:rFonts w:ascii="Microsoft JhengHei UI Light" w:eastAsia="Microsoft JhengHei UI Light" w:hAnsi="Microsoft JhengHei UI Light" w:cs="Arial"/>
          <w:b/>
          <w:bCs/>
          <w:sz w:val="24"/>
        </w:rPr>
        <w:t>-</w:t>
      </w:r>
      <w:r w:rsidR="00243706" w:rsidRPr="00FB488A">
        <w:rPr>
          <w:rFonts w:ascii="Microsoft JhengHei UI Light" w:eastAsia="Microsoft JhengHei UI Light" w:hAnsi="Microsoft JhengHei UI Light" w:cs="Arial" w:hint="eastAsia"/>
          <w:b/>
          <w:bCs/>
          <w:sz w:val="24"/>
        </w:rPr>
        <w:t>供方</w:t>
      </w:r>
      <w:r w:rsidR="00243706" w:rsidRPr="00FB488A">
        <w:rPr>
          <w:rFonts w:ascii="Microsoft JhengHei UI Light" w:eastAsia="Microsoft JhengHei UI Light" w:hAnsi="Microsoft JhengHei UI Light" w:cs="Arial"/>
          <w:b/>
          <w:bCs/>
          <w:sz w:val="24"/>
        </w:rPr>
        <w:t>工作范围</w:t>
      </w:r>
    </w:p>
    <w:p w:rsidR="00243706" w:rsidRPr="00D802FC" w:rsidRDefault="00DA7EFE" w:rsidP="00243706">
      <w:pPr>
        <w:spacing w:line="360" w:lineRule="auto"/>
        <w:rPr>
          <w:rFonts w:ascii="宋体" w:hAnsi="宋体" w:cs="Arial"/>
          <w:sz w:val="24"/>
        </w:rPr>
      </w:pPr>
      <w:r w:rsidRPr="00D802FC">
        <w:rPr>
          <w:rFonts w:ascii="宋体" w:hAnsi="宋体" w:cs="Arial" w:hint="eastAsia"/>
          <w:sz w:val="24"/>
        </w:rPr>
        <w:t>2</w:t>
      </w:r>
      <w:r w:rsidR="00243706" w:rsidRPr="00D802FC">
        <w:rPr>
          <w:rFonts w:ascii="宋体" w:hAnsi="宋体" w:cs="Arial"/>
          <w:sz w:val="24"/>
        </w:rPr>
        <w:t>.2.1</w:t>
      </w:r>
      <w:r w:rsidR="00243706" w:rsidRPr="00D802FC">
        <w:rPr>
          <w:rFonts w:ascii="宋体" w:hAnsi="宋体" w:cs="Arial" w:hint="eastAsia"/>
          <w:sz w:val="24"/>
        </w:rPr>
        <w:t>供方</w:t>
      </w:r>
      <w:r w:rsidR="00243706" w:rsidRPr="00D802FC">
        <w:rPr>
          <w:rFonts w:ascii="宋体" w:hAnsi="宋体" w:cs="Arial"/>
          <w:sz w:val="24"/>
        </w:rPr>
        <w:t>负责所供</w:t>
      </w:r>
      <w:r w:rsidR="00B15199" w:rsidRPr="00D802FC">
        <w:rPr>
          <w:rFonts w:ascii="宋体" w:hAnsi="宋体" w:hint="eastAsia"/>
          <w:sz w:val="24"/>
        </w:rPr>
        <w:t>卧式</w:t>
      </w:r>
      <w:r w:rsidR="00B15199" w:rsidRPr="00D802FC">
        <w:rPr>
          <w:rFonts w:ascii="宋体" w:hAnsi="宋体"/>
          <w:sz w:val="24"/>
        </w:rPr>
        <w:t>车床</w:t>
      </w:r>
      <w:r w:rsidR="00B15199" w:rsidRPr="00D802FC">
        <w:rPr>
          <w:rFonts w:ascii="宋体" w:hAnsi="宋体" w:cs="Arial"/>
          <w:sz w:val="24"/>
        </w:rPr>
        <w:t>的</w:t>
      </w:r>
      <w:r w:rsidR="00243706" w:rsidRPr="00D802FC">
        <w:rPr>
          <w:rFonts w:ascii="宋体" w:hAnsi="宋体" w:cs="Arial"/>
          <w:sz w:val="24"/>
        </w:rPr>
        <w:t>选型和设计；</w:t>
      </w:r>
    </w:p>
    <w:p w:rsidR="00243706" w:rsidRPr="00D802FC" w:rsidRDefault="00DA7EFE" w:rsidP="00243706">
      <w:pPr>
        <w:spacing w:line="360" w:lineRule="auto"/>
        <w:rPr>
          <w:rFonts w:ascii="宋体" w:hAnsi="宋体" w:cs="Arial"/>
          <w:sz w:val="24"/>
        </w:rPr>
      </w:pPr>
      <w:r w:rsidRPr="00D802FC">
        <w:rPr>
          <w:rFonts w:ascii="宋体" w:hAnsi="宋体" w:cs="Arial" w:hint="eastAsia"/>
          <w:sz w:val="24"/>
        </w:rPr>
        <w:t>2</w:t>
      </w:r>
      <w:r w:rsidR="00243706" w:rsidRPr="00D802FC">
        <w:rPr>
          <w:rFonts w:ascii="宋体" w:hAnsi="宋体" w:cs="Arial"/>
          <w:sz w:val="24"/>
        </w:rPr>
        <w:t>.2.2</w:t>
      </w:r>
      <w:r w:rsidR="00243706" w:rsidRPr="00D802FC">
        <w:rPr>
          <w:rFonts w:ascii="宋体" w:hAnsi="宋体" w:cs="Arial" w:hint="eastAsia"/>
          <w:sz w:val="24"/>
        </w:rPr>
        <w:t>供方</w:t>
      </w:r>
      <w:r w:rsidR="00243706" w:rsidRPr="00D802FC">
        <w:rPr>
          <w:rFonts w:ascii="宋体" w:hAnsi="宋体" w:cs="Arial"/>
          <w:sz w:val="24"/>
        </w:rPr>
        <w:t>负责所供</w:t>
      </w:r>
      <w:r w:rsidR="00B15199" w:rsidRPr="00D802FC">
        <w:rPr>
          <w:rFonts w:ascii="宋体" w:hAnsi="宋体" w:hint="eastAsia"/>
          <w:sz w:val="24"/>
        </w:rPr>
        <w:t>卧式</w:t>
      </w:r>
      <w:r w:rsidR="00B15199" w:rsidRPr="00D802FC">
        <w:rPr>
          <w:rFonts w:ascii="宋体" w:hAnsi="宋体"/>
          <w:sz w:val="24"/>
        </w:rPr>
        <w:t>车床</w:t>
      </w:r>
      <w:r w:rsidR="00243706" w:rsidRPr="00D802FC">
        <w:rPr>
          <w:rFonts w:ascii="宋体" w:hAnsi="宋体" w:cs="Arial"/>
          <w:sz w:val="24"/>
        </w:rPr>
        <w:t>材料的选型采购，配套厂商的控制和协调；</w:t>
      </w:r>
    </w:p>
    <w:p w:rsidR="00243706" w:rsidRPr="00D802FC" w:rsidRDefault="00DA7EFE" w:rsidP="00243706">
      <w:pPr>
        <w:spacing w:line="360" w:lineRule="auto"/>
        <w:rPr>
          <w:rFonts w:ascii="宋体" w:hAnsi="宋体" w:cs="Arial"/>
          <w:sz w:val="24"/>
        </w:rPr>
      </w:pPr>
      <w:r w:rsidRPr="00D802FC">
        <w:rPr>
          <w:rFonts w:ascii="宋体" w:hAnsi="宋体" w:cs="Arial" w:hint="eastAsia"/>
          <w:sz w:val="24"/>
        </w:rPr>
        <w:t>2</w:t>
      </w:r>
      <w:r w:rsidR="00243706" w:rsidRPr="00D802FC">
        <w:rPr>
          <w:rFonts w:ascii="宋体" w:hAnsi="宋体" w:cs="Arial"/>
          <w:sz w:val="24"/>
        </w:rPr>
        <w:t>.2.3</w:t>
      </w:r>
      <w:r w:rsidR="00243706" w:rsidRPr="00D802FC">
        <w:rPr>
          <w:rFonts w:ascii="宋体" w:hAnsi="宋体" w:cs="Arial" w:hint="eastAsia"/>
          <w:sz w:val="24"/>
        </w:rPr>
        <w:t>供方</w:t>
      </w:r>
      <w:r w:rsidR="00243706" w:rsidRPr="00D802FC">
        <w:rPr>
          <w:rFonts w:ascii="宋体" w:hAnsi="宋体" w:cs="Arial"/>
          <w:sz w:val="24"/>
        </w:rPr>
        <w:t>负责所供</w:t>
      </w:r>
      <w:r w:rsidR="00B15199" w:rsidRPr="00D802FC">
        <w:rPr>
          <w:rFonts w:ascii="宋体" w:hAnsi="宋体" w:hint="eastAsia"/>
          <w:sz w:val="24"/>
        </w:rPr>
        <w:t>卧式</w:t>
      </w:r>
      <w:r w:rsidR="00B15199" w:rsidRPr="00D802FC">
        <w:rPr>
          <w:rFonts w:ascii="宋体" w:hAnsi="宋体"/>
          <w:sz w:val="24"/>
        </w:rPr>
        <w:t>车床</w:t>
      </w:r>
      <w:r w:rsidR="00243706" w:rsidRPr="00D802FC">
        <w:rPr>
          <w:rFonts w:ascii="宋体" w:hAnsi="宋体" w:cs="Arial"/>
          <w:sz w:val="24"/>
        </w:rPr>
        <w:t>的加工制造、试验和检验；</w:t>
      </w:r>
    </w:p>
    <w:p w:rsidR="00243706" w:rsidRPr="00D802FC" w:rsidRDefault="00DA7EFE" w:rsidP="00243706">
      <w:pPr>
        <w:spacing w:line="360" w:lineRule="auto"/>
        <w:rPr>
          <w:rFonts w:ascii="宋体" w:hAnsi="宋体" w:cs="Arial"/>
          <w:sz w:val="24"/>
        </w:rPr>
      </w:pPr>
      <w:r w:rsidRPr="00D802FC">
        <w:rPr>
          <w:rFonts w:ascii="宋体" w:hAnsi="宋体" w:cs="Arial" w:hint="eastAsia"/>
          <w:sz w:val="24"/>
        </w:rPr>
        <w:t>2</w:t>
      </w:r>
      <w:r w:rsidR="00243706" w:rsidRPr="00D802FC">
        <w:rPr>
          <w:rFonts w:ascii="宋体" w:hAnsi="宋体" w:cs="Arial"/>
          <w:sz w:val="24"/>
        </w:rPr>
        <w:t>.2.4</w:t>
      </w:r>
      <w:r w:rsidR="00243706" w:rsidRPr="00D802FC">
        <w:rPr>
          <w:rFonts w:ascii="宋体" w:hAnsi="宋体" w:cs="Arial" w:hint="eastAsia"/>
          <w:sz w:val="24"/>
        </w:rPr>
        <w:t>供方</w:t>
      </w:r>
      <w:r w:rsidR="00243706" w:rsidRPr="00D802FC">
        <w:rPr>
          <w:rFonts w:ascii="宋体" w:hAnsi="宋体" w:cs="Arial"/>
          <w:sz w:val="24"/>
        </w:rPr>
        <w:t>负责所供</w:t>
      </w:r>
      <w:r w:rsidR="00B15199" w:rsidRPr="00D802FC">
        <w:rPr>
          <w:rFonts w:ascii="宋体" w:hAnsi="宋体" w:hint="eastAsia"/>
          <w:sz w:val="24"/>
        </w:rPr>
        <w:t>卧式</w:t>
      </w:r>
      <w:r w:rsidR="00B15199" w:rsidRPr="00D802FC">
        <w:rPr>
          <w:rFonts w:ascii="宋体" w:hAnsi="宋体"/>
          <w:sz w:val="24"/>
        </w:rPr>
        <w:t>车床</w:t>
      </w:r>
      <w:r w:rsidR="00243706" w:rsidRPr="00D802FC">
        <w:rPr>
          <w:rFonts w:ascii="宋体" w:hAnsi="宋体" w:cs="Arial"/>
          <w:sz w:val="24"/>
        </w:rPr>
        <w:t>的出厂包装和运输到买方指定现场；</w:t>
      </w:r>
    </w:p>
    <w:p w:rsidR="00243706" w:rsidRPr="00D802FC" w:rsidRDefault="00DA7EFE" w:rsidP="00243706">
      <w:pPr>
        <w:spacing w:line="360" w:lineRule="auto"/>
        <w:rPr>
          <w:rFonts w:ascii="宋体" w:hAnsi="宋体" w:cs="Arial"/>
          <w:sz w:val="24"/>
        </w:rPr>
      </w:pPr>
      <w:r w:rsidRPr="00D802FC">
        <w:rPr>
          <w:rFonts w:ascii="宋体" w:hAnsi="宋体" w:cs="Arial" w:hint="eastAsia"/>
          <w:sz w:val="24"/>
        </w:rPr>
        <w:t>2</w:t>
      </w:r>
      <w:r w:rsidR="00243706" w:rsidRPr="00D802FC">
        <w:rPr>
          <w:rFonts w:ascii="宋体" w:hAnsi="宋体" w:cs="Arial"/>
          <w:sz w:val="24"/>
        </w:rPr>
        <w:t>.2.5</w:t>
      </w:r>
      <w:r w:rsidR="00243706" w:rsidRPr="00D802FC">
        <w:rPr>
          <w:rFonts w:ascii="宋体" w:hAnsi="宋体" w:cs="Arial" w:hint="eastAsia"/>
          <w:sz w:val="24"/>
        </w:rPr>
        <w:t>供方</w:t>
      </w:r>
      <w:r w:rsidR="00243706" w:rsidRPr="00D802FC">
        <w:rPr>
          <w:rFonts w:ascii="宋体" w:hAnsi="宋体" w:cs="Arial"/>
          <w:sz w:val="24"/>
        </w:rPr>
        <w:t>将提供相关工程技术资料，包括设备数据表、使用说明书等。</w:t>
      </w:r>
    </w:p>
    <w:p w:rsidR="00243706" w:rsidRPr="00243706" w:rsidRDefault="00243706" w:rsidP="0098672D">
      <w:pPr>
        <w:spacing w:line="300" w:lineRule="auto"/>
        <w:ind w:firstLineChars="200" w:firstLine="480"/>
        <w:outlineLvl w:val="4"/>
        <w:rPr>
          <w:rFonts w:ascii="Microsoft JhengHei UI Light" w:eastAsiaTheme="minorEastAsia" w:hAnsi="Microsoft JhengHei UI Light" w:cs="Arial"/>
          <w:sz w:val="24"/>
        </w:rPr>
      </w:pPr>
    </w:p>
    <w:p w:rsidR="00AB6B1D" w:rsidRDefault="00AB6B1D" w:rsidP="00AB6B1D">
      <w:pPr>
        <w:autoSpaceDE w:val="0"/>
        <w:autoSpaceDN w:val="0"/>
        <w:adjustRightInd w:val="0"/>
        <w:spacing w:line="360" w:lineRule="auto"/>
        <w:jc w:val="left"/>
        <w:rPr>
          <w:rFonts w:ascii="Microsoft JhengHei UI Light" w:eastAsiaTheme="minorEastAsia" w:hAnsi="Microsoft JhengHei UI Light"/>
          <w:b/>
          <w:bCs/>
          <w:sz w:val="30"/>
          <w:szCs w:val="30"/>
        </w:rPr>
      </w:pPr>
      <w:r w:rsidRPr="00AB6B1D">
        <w:rPr>
          <w:rFonts w:ascii="Microsoft JhengHei UI Light" w:eastAsiaTheme="minorEastAsia" w:hAnsi="Microsoft JhengHei UI Light" w:hint="eastAsia"/>
          <w:b/>
          <w:bCs/>
          <w:sz w:val="30"/>
          <w:szCs w:val="30"/>
        </w:rPr>
        <w:t>三、执行的主要标准规范</w:t>
      </w:r>
    </w:p>
    <w:p w:rsidR="00AB6B1D" w:rsidRPr="00D802FC" w:rsidRDefault="005F1032" w:rsidP="00D802FC">
      <w:pPr>
        <w:spacing w:line="360" w:lineRule="auto"/>
        <w:ind w:firstLineChars="200" w:firstLine="480"/>
        <w:rPr>
          <w:rFonts w:ascii="宋体" w:hAnsi="宋体"/>
          <w:sz w:val="24"/>
        </w:rPr>
      </w:pPr>
      <w:r w:rsidRPr="00D802FC">
        <w:rPr>
          <w:rFonts w:ascii="宋体" w:hAnsi="宋体" w:hint="eastAsia"/>
          <w:sz w:val="24"/>
        </w:rPr>
        <w:t>卧式</w:t>
      </w:r>
      <w:r w:rsidRPr="00D802FC">
        <w:rPr>
          <w:rFonts w:ascii="宋体" w:hAnsi="宋体"/>
          <w:sz w:val="24"/>
        </w:rPr>
        <w:t>车床</w:t>
      </w:r>
      <w:r w:rsidR="00D1421E" w:rsidRPr="00D802FC">
        <w:rPr>
          <w:rFonts w:ascii="宋体" w:hAnsi="宋体" w:hint="eastAsia"/>
          <w:sz w:val="24"/>
        </w:rPr>
        <w:t>在设计、</w:t>
      </w:r>
      <w:r w:rsidR="00AB6B1D" w:rsidRPr="00D802FC">
        <w:rPr>
          <w:rFonts w:ascii="宋体" w:hAnsi="宋体" w:hint="eastAsia"/>
          <w:sz w:val="24"/>
        </w:rPr>
        <w:t>制造</w:t>
      </w:r>
      <w:r w:rsidR="00D1421E" w:rsidRPr="00D802FC">
        <w:rPr>
          <w:rFonts w:ascii="宋体" w:hAnsi="宋体" w:hint="eastAsia"/>
          <w:sz w:val="24"/>
        </w:rPr>
        <w:t>、验收</w:t>
      </w:r>
      <w:r w:rsidR="00AB6B1D" w:rsidRPr="00D802FC">
        <w:rPr>
          <w:rFonts w:ascii="宋体" w:hAnsi="宋体" w:hint="eastAsia"/>
          <w:sz w:val="24"/>
        </w:rPr>
        <w:t>过程中严格遵照下列标准（下述标准应以本协议签署日的最新版本为准）。</w:t>
      </w:r>
    </w:p>
    <w:p w:rsidR="00AB6B1D" w:rsidRPr="00D802FC" w:rsidRDefault="00D1421E" w:rsidP="00AB6B1D">
      <w:pPr>
        <w:numPr>
          <w:ilvl w:val="0"/>
          <w:numId w:val="7"/>
        </w:numPr>
        <w:spacing w:line="360" w:lineRule="auto"/>
        <w:rPr>
          <w:rFonts w:ascii="宋体" w:hAnsi="宋体"/>
          <w:sz w:val="24"/>
        </w:rPr>
      </w:pPr>
      <w:r w:rsidRPr="00D802FC">
        <w:rPr>
          <w:rFonts w:ascii="宋体" w:hAnsi="宋体" w:hint="eastAsia"/>
          <w:sz w:val="24"/>
        </w:rPr>
        <w:t>GB/T4020-1997卧式车床精度检验</w:t>
      </w:r>
      <w:r w:rsidR="00AB6B1D" w:rsidRPr="00D802FC">
        <w:rPr>
          <w:rFonts w:ascii="宋体" w:hAnsi="宋体" w:hint="eastAsia"/>
          <w:sz w:val="24"/>
        </w:rPr>
        <w:t>；</w:t>
      </w:r>
    </w:p>
    <w:p w:rsidR="00AB6B1D" w:rsidRPr="00D802FC" w:rsidRDefault="00D1421E" w:rsidP="00D802FC">
      <w:pPr>
        <w:numPr>
          <w:ilvl w:val="0"/>
          <w:numId w:val="7"/>
        </w:numPr>
        <w:spacing w:line="360" w:lineRule="auto"/>
        <w:rPr>
          <w:rFonts w:ascii="宋体" w:hAnsi="宋体"/>
          <w:sz w:val="24"/>
        </w:rPr>
      </w:pPr>
      <w:r w:rsidRPr="00D802FC">
        <w:rPr>
          <w:rFonts w:ascii="宋体" w:hAnsi="宋体"/>
          <w:sz w:val="24"/>
        </w:rPr>
        <w:t>JB/T2322-93卧式车床技术条件</w:t>
      </w:r>
      <w:r w:rsidR="00AB6B1D" w:rsidRPr="00D802FC">
        <w:rPr>
          <w:rFonts w:ascii="宋体" w:hAnsi="宋体" w:hint="eastAsia"/>
          <w:sz w:val="24"/>
        </w:rPr>
        <w:t>；</w:t>
      </w:r>
    </w:p>
    <w:p w:rsidR="00F01F00" w:rsidRPr="00F01F00" w:rsidRDefault="00AB6B1D" w:rsidP="00F01F00">
      <w:pPr>
        <w:autoSpaceDE w:val="0"/>
        <w:autoSpaceDN w:val="0"/>
        <w:adjustRightInd w:val="0"/>
        <w:spacing w:line="360" w:lineRule="auto"/>
        <w:jc w:val="left"/>
        <w:rPr>
          <w:rFonts w:ascii="Microsoft JhengHei UI Light" w:eastAsiaTheme="minorEastAsia" w:hAnsi="Microsoft JhengHei UI Light"/>
          <w:b/>
          <w:bCs/>
          <w:sz w:val="30"/>
          <w:szCs w:val="30"/>
        </w:rPr>
      </w:pPr>
      <w:r>
        <w:rPr>
          <w:rFonts w:ascii="Microsoft JhengHei UI Light" w:eastAsiaTheme="minorEastAsia" w:hAnsi="Microsoft JhengHei UI Light" w:hint="eastAsia"/>
          <w:b/>
          <w:bCs/>
          <w:sz w:val="30"/>
          <w:szCs w:val="30"/>
        </w:rPr>
        <w:t>四</w:t>
      </w:r>
      <w:r w:rsidR="00F01F00" w:rsidRPr="00F01F00">
        <w:rPr>
          <w:rFonts w:ascii="Microsoft JhengHei UI Light" w:eastAsiaTheme="minorEastAsia" w:hAnsi="Microsoft JhengHei UI Light" w:hint="eastAsia"/>
          <w:b/>
          <w:bCs/>
          <w:sz w:val="30"/>
          <w:szCs w:val="30"/>
        </w:rPr>
        <w:t>、</w:t>
      </w:r>
      <w:r w:rsidR="00A97836" w:rsidRPr="00DA7EFE">
        <w:rPr>
          <w:rFonts w:ascii="Microsoft JhengHei UI Light" w:eastAsiaTheme="minorEastAsia" w:hAnsi="Microsoft JhengHei UI Light"/>
          <w:b/>
          <w:bCs/>
          <w:sz w:val="30"/>
          <w:szCs w:val="30"/>
        </w:rPr>
        <w:t>基本技术规格和要求</w:t>
      </w:r>
    </w:p>
    <w:p w:rsidR="00A97836" w:rsidRPr="00A97836" w:rsidRDefault="00A97836" w:rsidP="00A97836">
      <w:pPr>
        <w:pStyle w:val="WPSPlain"/>
        <w:spacing w:line="360" w:lineRule="auto"/>
        <w:ind w:firstLineChars="200" w:firstLine="480"/>
        <w:textAlignment w:val="top"/>
        <w:rPr>
          <w:sz w:val="24"/>
        </w:rPr>
      </w:pPr>
      <w:r w:rsidRPr="00A97836">
        <w:rPr>
          <w:rFonts w:hint="eastAsia"/>
          <w:sz w:val="24"/>
        </w:rPr>
        <w:t>1</w:t>
      </w:r>
      <w:r w:rsidRPr="00A97836">
        <w:rPr>
          <w:rFonts w:hint="eastAsia"/>
          <w:sz w:val="24"/>
        </w:rPr>
        <w:t>、选用国内知名品牌产品。</w:t>
      </w:r>
      <w:r w:rsidRPr="00A97836">
        <w:rPr>
          <w:rFonts w:hint="eastAsia"/>
          <w:sz w:val="24"/>
        </w:rPr>
        <w:t xml:space="preserve">  </w:t>
      </w:r>
    </w:p>
    <w:p w:rsidR="00A97836" w:rsidRPr="00A97836" w:rsidRDefault="00A97836" w:rsidP="00A97836">
      <w:pPr>
        <w:pStyle w:val="WPSPlain"/>
        <w:spacing w:line="360" w:lineRule="auto"/>
        <w:ind w:firstLineChars="200" w:firstLine="480"/>
        <w:textAlignment w:val="top"/>
        <w:rPr>
          <w:sz w:val="24"/>
        </w:rPr>
      </w:pPr>
      <w:r w:rsidRPr="00A97836">
        <w:rPr>
          <w:rFonts w:hint="eastAsia"/>
          <w:sz w:val="24"/>
        </w:rPr>
        <w:t>2</w:t>
      </w:r>
      <w:r w:rsidRPr="00A97836">
        <w:rPr>
          <w:rFonts w:hint="eastAsia"/>
          <w:sz w:val="24"/>
        </w:rPr>
        <w:t>、配套的电器件、电机、液压元器件、轴承等外购件选用国际国内知名品牌产品。</w:t>
      </w:r>
    </w:p>
    <w:p w:rsidR="00675424" w:rsidRDefault="00675424" w:rsidP="00675424">
      <w:pPr>
        <w:pStyle w:val="WPSPlain"/>
        <w:spacing w:line="360" w:lineRule="auto"/>
        <w:ind w:firstLineChars="200" w:firstLine="480"/>
        <w:textAlignment w:val="top"/>
        <w:rPr>
          <w:sz w:val="24"/>
        </w:rPr>
      </w:pPr>
      <w:r>
        <w:rPr>
          <w:rFonts w:hint="eastAsia"/>
          <w:sz w:val="24"/>
        </w:rPr>
        <w:t>3</w:t>
      </w:r>
      <w:r>
        <w:rPr>
          <w:rFonts w:hint="eastAsia"/>
          <w:sz w:val="24"/>
        </w:rPr>
        <w:t>、</w:t>
      </w:r>
      <w:r w:rsidRPr="00675424">
        <w:rPr>
          <w:rFonts w:hint="eastAsia"/>
          <w:sz w:val="24"/>
        </w:rPr>
        <w:t>型号</w:t>
      </w:r>
      <w:r w:rsidRPr="00675424">
        <w:rPr>
          <w:rFonts w:hint="eastAsia"/>
          <w:sz w:val="24"/>
        </w:rPr>
        <w:t>/</w:t>
      </w:r>
      <w:r>
        <w:rPr>
          <w:rFonts w:hint="eastAsia"/>
          <w:sz w:val="24"/>
        </w:rPr>
        <w:t>规格—</w:t>
      </w:r>
      <w:r w:rsidRPr="00675424">
        <w:rPr>
          <w:rFonts w:hint="eastAsia"/>
          <w:sz w:val="24"/>
        </w:rPr>
        <w:t>卧式车床</w:t>
      </w:r>
      <w:r w:rsidRPr="00675424">
        <w:rPr>
          <w:rFonts w:hint="eastAsia"/>
          <w:sz w:val="24"/>
        </w:rPr>
        <w:t xml:space="preserve"> C</w:t>
      </w:r>
      <w:r w:rsidRPr="00675424">
        <w:rPr>
          <w:sz w:val="24"/>
        </w:rPr>
        <w:t>W</w:t>
      </w:r>
      <w:r w:rsidRPr="00675424">
        <w:rPr>
          <w:rFonts w:hint="eastAsia"/>
          <w:sz w:val="24"/>
        </w:rPr>
        <w:t>61110C</w:t>
      </w:r>
      <w:r w:rsidRPr="00675424">
        <w:rPr>
          <w:sz w:val="24"/>
        </w:rPr>
        <w:t>-3000</w:t>
      </w:r>
    </w:p>
    <w:p w:rsidR="00A97836" w:rsidRPr="00F2684F" w:rsidRDefault="00A97836" w:rsidP="00675424">
      <w:pPr>
        <w:pStyle w:val="WPSPlain"/>
        <w:spacing w:line="360" w:lineRule="auto"/>
        <w:ind w:firstLineChars="200" w:firstLine="480"/>
        <w:textAlignment w:val="top"/>
        <w:rPr>
          <w:sz w:val="24"/>
        </w:rPr>
      </w:pPr>
      <w:r w:rsidRPr="00F2684F">
        <w:rPr>
          <w:rFonts w:hint="eastAsia"/>
          <w:sz w:val="24"/>
        </w:rPr>
        <w:lastRenderedPageBreak/>
        <w:t>床身上大回转</w:t>
      </w:r>
      <w:r w:rsidRPr="00F2684F">
        <w:rPr>
          <w:sz w:val="24"/>
        </w:rPr>
        <w:t>直径：</w:t>
      </w:r>
      <w:r w:rsidRPr="00F2684F">
        <w:rPr>
          <w:rFonts w:hint="eastAsia"/>
          <w:sz w:val="24"/>
        </w:rPr>
        <w:t>11</w:t>
      </w:r>
      <w:r w:rsidRPr="00F2684F">
        <w:rPr>
          <w:sz w:val="24"/>
        </w:rPr>
        <w:t>0</w:t>
      </w:r>
      <w:r w:rsidRPr="00F2684F">
        <w:rPr>
          <w:rFonts w:hint="eastAsia"/>
          <w:sz w:val="24"/>
        </w:rPr>
        <w:t>0</w:t>
      </w:r>
      <w:r w:rsidRPr="00F2684F">
        <w:rPr>
          <w:sz w:val="24"/>
        </w:rPr>
        <w:t>mm</w:t>
      </w:r>
    </w:p>
    <w:p w:rsidR="00A97836" w:rsidRPr="00F2684F" w:rsidRDefault="00A97836" w:rsidP="00A97836">
      <w:pPr>
        <w:pStyle w:val="WPSPlain"/>
        <w:spacing w:line="360" w:lineRule="auto"/>
        <w:ind w:firstLineChars="200" w:firstLine="480"/>
        <w:textAlignment w:val="top"/>
        <w:rPr>
          <w:sz w:val="24"/>
        </w:rPr>
      </w:pPr>
      <w:r w:rsidRPr="00F2684F">
        <w:rPr>
          <w:rFonts w:hint="eastAsia"/>
          <w:sz w:val="24"/>
        </w:rPr>
        <w:t>刀架上大回转直径：</w:t>
      </w:r>
      <w:r w:rsidRPr="00F2684F">
        <w:rPr>
          <w:rFonts w:hint="eastAsia"/>
          <w:sz w:val="24"/>
        </w:rPr>
        <w:t>8</w:t>
      </w:r>
      <w:r w:rsidRPr="00F2684F">
        <w:rPr>
          <w:sz w:val="24"/>
        </w:rPr>
        <w:t>0</w:t>
      </w:r>
      <w:r w:rsidRPr="00F2684F">
        <w:rPr>
          <w:rFonts w:hint="eastAsia"/>
          <w:sz w:val="24"/>
        </w:rPr>
        <w:t>0</w:t>
      </w:r>
      <w:r w:rsidRPr="00F2684F">
        <w:rPr>
          <w:sz w:val="24"/>
        </w:rPr>
        <w:t>mm</w:t>
      </w:r>
    </w:p>
    <w:p w:rsidR="00A97836" w:rsidRPr="00F2684F" w:rsidRDefault="00A97836" w:rsidP="00A97836">
      <w:pPr>
        <w:pStyle w:val="WPSPlain"/>
        <w:spacing w:line="360" w:lineRule="auto"/>
        <w:ind w:firstLineChars="200" w:firstLine="480"/>
        <w:textAlignment w:val="top"/>
        <w:rPr>
          <w:sz w:val="24"/>
        </w:rPr>
      </w:pPr>
      <w:r w:rsidRPr="00F2684F">
        <w:rPr>
          <w:rFonts w:hint="eastAsia"/>
          <w:sz w:val="24"/>
        </w:rPr>
        <w:t>大工件长度：</w:t>
      </w:r>
      <w:r w:rsidRPr="00F2684F">
        <w:rPr>
          <w:rFonts w:hint="eastAsia"/>
          <w:sz w:val="24"/>
        </w:rPr>
        <w:t>3000</w:t>
      </w:r>
      <w:r w:rsidRPr="00F2684F">
        <w:rPr>
          <w:sz w:val="24"/>
        </w:rPr>
        <w:t>mm</w:t>
      </w:r>
    </w:p>
    <w:p w:rsidR="00A97836" w:rsidRPr="00F2684F" w:rsidRDefault="00A97836" w:rsidP="00A97836">
      <w:pPr>
        <w:pStyle w:val="WPSPlain"/>
        <w:spacing w:line="360" w:lineRule="auto"/>
        <w:ind w:firstLineChars="200" w:firstLine="480"/>
        <w:textAlignment w:val="top"/>
        <w:rPr>
          <w:sz w:val="24"/>
        </w:rPr>
      </w:pPr>
      <w:r w:rsidRPr="00F2684F">
        <w:rPr>
          <w:rFonts w:hint="eastAsia"/>
          <w:sz w:val="24"/>
        </w:rPr>
        <w:t>转速级数和范围：</w:t>
      </w:r>
      <w:r w:rsidRPr="00F2684F">
        <w:rPr>
          <w:rFonts w:hint="eastAsia"/>
          <w:sz w:val="24"/>
        </w:rPr>
        <w:t>18</w:t>
      </w:r>
      <w:r w:rsidRPr="00F2684F">
        <w:rPr>
          <w:rFonts w:hint="eastAsia"/>
          <w:sz w:val="24"/>
        </w:rPr>
        <w:t>种</w:t>
      </w:r>
      <w:r w:rsidRPr="00F2684F">
        <w:rPr>
          <w:rFonts w:hint="eastAsia"/>
          <w:sz w:val="24"/>
        </w:rPr>
        <w:t>4.8-640r/min</w:t>
      </w:r>
    </w:p>
    <w:p w:rsidR="00A97836" w:rsidRPr="00F2684F" w:rsidRDefault="00A97836" w:rsidP="00A97836">
      <w:pPr>
        <w:pStyle w:val="WPSPlain"/>
        <w:spacing w:line="360" w:lineRule="auto"/>
        <w:ind w:firstLineChars="200" w:firstLine="480"/>
        <w:textAlignment w:val="top"/>
        <w:rPr>
          <w:sz w:val="24"/>
        </w:rPr>
      </w:pPr>
      <w:proofErr w:type="gramStart"/>
      <w:r w:rsidRPr="00F2684F">
        <w:rPr>
          <w:rFonts w:hint="eastAsia"/>
          <w:sz w:val="24"/>
        </w:rPr>
        <w:t>纵</w:t>
      </w:r>
      <w:proofErr w:type="gramEnd"/>
      <w:r w:rsidRPr="00F2684F">
        <w:rPr>
          <w:rFonts w:hint="eastAsia"/>
          <w:sz w:val="24"/>
        </w:rPr>
        <w:t>进给量级数和范围：</w:t>
      </w:r>
      <w:r w:rsidRPr="00F2684F">
        <w:rPr>
          <w:rFonts w:hint="eastAsia"/>
          <w:sz w:val="24"/>
        </w:rPr>
        <w:t>64</w:t>
      </w:r>
      <w:r w:rsidRPr="00F2684F">
        <w:rPr>
          <w:rFonts w:hint="eastAsia"/>
          <w:sz w:val="24"/>
        </w:rPr>
        <w:t>种</w:t>
      </w:r>
      <w:r w:rsidRPr="00F2684F">
        <w:rPr>
          <w:rFonts w:hint="eastAsia"/>
          <w:sz w:val="24"/>
        </w:rPr>
        <w:t>0.05-24.3</w:t>
      </w:r>
      <w:r w:rsidRPr="00F2684F">
        <w:rPr>
          <w:sz w:val="24"/>
        </w:rPr>
        <w:t xml:space="preserve"> mm</w:t>
      </w:r>
      <w:r w:rsidRPr="00F2684F">
        <w:rPr>
          <w:rFonts w:hint="eastAsia"/>
          <w:sz w:val="24"/>
        </w:rPr>
        <w:t>/r</w:t>
      </w:r>
    </w:p>
    <w:p w:rsidR="00A97836" w:rsidRPr="00F2684F" w:rsidRDefault="00A97836" w:rsidP="00A97836">
      <w:pPr>
        <w:pStyle w:val="WPSPlain"/>
        <w:spacing w:line="360" w:lineRule="auto"/>
        <w:ind w:firstLineChars="200" w:firstLine="480"/>
        <w:textAlignment w:val="top"/>
        <w:rPr>
          <w:sz w:val="24"/>
        </w:rPr>
      </w:pPr>
      <w:r w:rsidRPr="00F2684F">
        <w:rPr>
          <w:rFonts w:hint="eastAsia"/>
          <w:sz w:val="24"/>
        </w:rPr>
        <w:t>主电机</w:t>
      </w:r>
      <w:r w:rsidRPr="00F2684F">
        <w:rPr>
          <w:sz w:val="24"/>
        </w:rPr>
        <w:t>功率：</w:t>
      </w:r>
      <w:r w:rsidRPr="00F2684F">
        <w:rPr>
          <w:rFonts w:hint="eastAsia"/>
          <w:sz w:val="24"/>
        </w:rPr>
        <w:t>15KW</w:t>
      </w:r>
    </w:p>
    <w:p w:rsidR="00A97836" w:rsidRPr="00F2684F" w:rsidRDefault="00A97836" w:rsidP="00A97836">
      <w:pPr>
        <w:pStyle w:val="WPSPlain"/>
        <w:spacing w:line="360" w:lineRule="auto"/>
        <w:ind w:firstLineChars="200" w:firstLine="480"/>
        <w:textAlignment w:val="top"/>
        <w:rPr>
          <w:sz w:val="24"/>
        </w:rPr>
      </w:pPr>
      <w:r w:rsidRPr="00F2684F">
        <w:rPr>
          <w:rFonts w:hint="eastAsia"/>
          <w:sz w:val="24"/>
        </w:rPr>
        <w:t>快速电机功率：</w:t>
      </w:r>
      <w:r w:rsidRPr="00F2684F">
        <w:rPr>
          <w:rFonts w:hint="eastAsia"/>
          <w:sz w:val="24"/>
        </w:rPr>
        <w:t>1.1 KW</w:t>
      </w:r>
    </w:p>
    <w:p w:rsidR="00A97836" w:rsidRPr="00F2684F" w:rsidRDefault="00A97836" w:rsidP="00A97836">
      <w:pPr>
        <w:pStyle w:val="WPSPlain"/>
        <w:spacing w:line="360" w:lineRule="auto"/>
        <w:ind w:firstLineChars="200" w:firstLine="480"/>
        <w:textAlignment w:val="top"/>
        <w:rPr>
          <w:sz w:val="24"/>
        </w:rPr>
      </w:pPr>
      <w:r w:rsidRPr="00F2684F">
        <w:rPr>
          <w:rFonts w:hint="eastAsia"/>
          <w:sz w:val="24"/>
        </w:rPr>
        <w:t>冷却泵电机功率：</w:t>
      </w:r>
      <w:r w:rsidRPr="00F2684F">
        <w:rPr>
          <w:rFonts w:hint="eastAsia"/>
          <w:sz w:val="24"/>
        </w:rPr>
        <w:t>90W</w:t>
      </w:r>
    </w:p>
    <w:p w:rsidR="0098672D" w:rsidRDefault="00A97836" w:rsidP="000F34DE">
      <w:pPr>
        <w:pStyle w:val="WPSPlain"/>
        <w:spacing w:line="360" w:lineRule="auto"/>
        <w:ind w:leftChars="236" w:left="496"/>
        <w:textAlignment w:val="top"/>
        <w:rPr>
          <w:sz w:val="24"/>
        </w:rPr>
      </w:pPr>
      <w:r w:rsidRPr="00F2684F">
        <w:rPr>
          <w:rFonts w:hint="eastAsia"/>
          <w:sz w:val="24"/>
        </w:rPr>
        <w:t>配中心架、跟刀架、三爪卡盘、四爪卡盘、活顶针、死顶针、尾座找正四爪</w:t>
      </w:r>
      <w:r w:rsidR="005776BA">
        <w:rPr>
          <w:rFonts w:hint="eastAsia"/>
          <w:sz w:val="24"/>
        </w:rPr>
        <w:t>、安装</w:t>
      </w:r>
      <w:r w:rsidR="000F34DE">
        <w:rPr>
          <w:rFonts w:hint="eastAsia"/>
          <w:sz w:val="24"/>
        </w:rPr>
        <w:t>垫铁</w:t>
      </w:r>
      <w:r w:rsidR="000F34DE">
        <w:rPr>
          <w:sz w:val="24"/>
        </w:rPr>
        <w:t>、</w:t>
      </w:r>
      <w:r w:rsidR="005776BA">
        <w:rPr>
          <w:rFonts w:hint="eastAsia"/>
          <w:sz w:val="24"/>
        </w:rPr>
        <w:t>地脚螺栓等</w:t>
      </w:r>
      <w:r w:rsidRPr="00F2684F">
        <w:rPr>
          <w:rFonts w:hint="eastAsia"/>
          <w:sz w:val="24"/>
        </w:rPr>
        <w:t>。</w:t>
      </w:r>
    </w:p>
    <w:p w:rsidR="00DA7EFE" w:rsidRPr="00A97836" w:rsidRDefault="00DA7EFE" w:rsidP="00A97836">
      <w:pPr>
        <w:pStyle w:val="WPSPlain"/>
        <w:spacing w:line="360" w:lineRule="auto"/>
        <w:ind w:firstLineChars="200" w:firstLine="480"/>
        <w:textAlignment w:val="top"/>
        <w:rPr>
          <w:sz w:val="24"/>
        </w:rPr>
      </w:pPr>
    </w:p>
    <w:p w:rsidR="003A7C46" w:rsidRDefault="00DA7EFE" w:rsidP="00016415">
      <w:pPr>
        <w:autoSpaceDE w:val="0"/>
        <w:autoSpaceDN w:val="0"/>
        <w:adjustRightInd w:val="0"/>
        <w:spacing w:line="360" w:lineRule="auto"/>
        <w:jc w:val="left"/>
        <w:rPr>
          <w:rFonts w:ascii="Microsoft JhengHei UI Light" w:eastAsiaTheme="minorEastAsia" w:hAnsi="Microsoft JhengHei UI Light"/>
          <w:b/>
          <w:bCs/>
          <w:sz w:val="30"/>
          <w:szCs w:val="30"/>
        </w:rPr>
      </w:pPr>
      <w:bookmarkStart w:id="4" w:name="_Toc17200813"/>
      <w:bookmarkEnd w:id="0"/>
      <w:bookmarkEnd w:id="1"/>
      <w:bookmarkEnd w:id="2"/>
      <w:r>
        <w:rPr>
          <w:rFonts w:ascii="Microsoft JhengHei UI Light" w:eastAsiaTheme="minorEastAsia" w:hAnsi="Microsoft JhengHei UI Light" w:hint="eastAsia"/>
          <w:b/>
          <w:bCs/>
          <w:sz w:val="30"/>
          <w:szCs w:val="30"/>
        </w:rPr>
        <w:t>五</w:t>
      </w:r>
      <w:r w:rsidR="00016415" w:rsidRPr="00016415">
        <w:rPr>
          <w:rFonts w:ascii="Microsoft JhengHei UI Light" w:eastAsiaTheme="minorEastAsia" w:hAnsi="Microsoft JhengHei UI Light" w:hint="eastAsia"/>
          <w:b/>
          <w:bCs/>
          <w:sz w:val="30"/>
          <w:szCs w:val="30"/>
        </w:rPr>
        <w:t>、</w:t>
      </w:r>
      <w:bookmarkEnd w:id="4"/>
      <w:r w:rsidR="00675424" w:rsidRPr="00675424">
        <w:rPr>
          <w:rFonts w:ascii="Microsoft JhengHei UI Light" w:eastAsiaTheme="minorEastAsia" w:hAnsi="Microsoft JhengHei UI Light"/>
          <w:b/>
          <w:bCs/>
          <w:sz w:val="30"/>
          <w:szCs w:val="30"/>
        </w:rPr>
        <w:t>设备交付时提供技术资料</w:t>
      </w:r>
    </w:p>
    <w:p w:rsidR="00675424" w:rsidRPr="00D802FC" w:rsidRDefault="00675424" w:rsidP="00675424">
      <w:pPr>
        <w:numPr>
          <w:ilvl w:val="0"/>
          <w:numId w:val="7"/>
        </w:numPr>
        <w:spacing w:line="360" w:lineRule="auto"/>
        <w:rPr>
          <w:sz w:val="24"/>
        </w:rPr>
      </w:pPr>
      <w:r w:rsidRPr="00D802FC">
        <w:rPr>
          <w:rFonts w:hint="eastAsia"/>
          <w:sz w:val="24"/>
        </w:rPr>
        <w:t>精度检验合格证、合格证。</w:t>
      </w:r>
      <w:r w:rsidRPr="00D802FC">
        <w:rPr>
          <w:rFonts w:hint="eastAsia"/>
          <w:sz w:val="24"/>
        </w:rPr>
        <w:t xml:space="preserve">     </w:t>
      </w:r>
      <w:r w:rsidRPr="00D802FC">
        <w:rPr>
          <w:rFonts w:hint="eastAsia"/>
          <w:sz w:val="24"/>
        </w:rPr>
        <w:t>各一份</w:t>
      </w:r>
    </w:p>
    <w:p w:rsidR="00675424" w:rsidRPr="00D802FC" w:rsidRDefault="00675424" w:rsidP="00675424">
      <w:pPr>
        <w:numPr>
          <w:ilvl w:val="0"/>
          <w:numId w:val="7"/>
        </w:numPr>
        <w:spacing w:line="360" w:lineRule="auto"/>
        <w:rPr>
          <w:sz w:val="24"/>
        </w:rPr>
      </w:pPr>
      <w:r w:rsidRPr="00D802FC">
        <w:rPr>
          <w:sz w:val="24"/>
        </w:rPr>
        <w:t>产品使用说明书</w:t>
      </w:r>
      <w:r w:rsidRPr="00D802FC">
        <w:rPr>
          <w:sz w:val="24"/>
        </w:rPr>
        <w:t xml:space="preserve"> </w:t>
      </w:r>
      <w:r w:rsidRPr="00D802FC">
        <w:rPr>
          <w:sz w:val="24"/>
        </w:rPr>
        <w:t>二份</w:t>
      </w:r>
    </w:p>
    <w:p w:rsidR="00675424" w:rsidRPr="00D802FC" w:rsidRDefault="00675424" w:rsidP="00675424">
      <w:pPr>
        <w:numPr>
          <w:ilvl w:val="0"/>
          <w:numId w:val="7"/>
        </w:numPr>
        <w:spacing w:line="360" w:lineRule="auto"/>
        <w:rPr>
          <w:sz w:val="24"/>
        </w:rPr>
      </w:pPr>
      <w:r w:rsidRPr="00D802FC">
        <w:rPr>
          <w:rFonts w:hint="eastAsia"/>
          <w:sz w:val="24"/>
        </w:rPr>
        <w:t>易损件明细表、外购件明细表</w:t>
      </w:r>
      <w:r w:rsidRPr="00D802FC">
        <w:rPr>
          <w:rFonts w:hint="eastAsia"/>
          <w:sz w:val="24"/>
        </w:rPr>
        <w:t xml:space="preserve">    </w:t>
      </w:r>
      <w:r w:rsidRPr="00D802FC">
        <w:rPr>
          <w:rFonts w:hint="eastAsia"/>
          <w:sz w:val="24"/>
        </w:rPr>
        <w:t>各二份</w:t>
      </w:r>
    </w:p>
    <w:p w:rsidR="00675424" w:rsidRPr="00D802FC" w:rsidRDefault="00675424" w:rsidP="00675424">
      <w:pPr>
        <w:numPr>
          <w:ilvl w:val="0"/>
          <w:numId w:val="7"/>
        </w:numPr>
        <w:spacing w:line="360" w:lineRule="auto"/>
        <w:rPr>
          <w:sz w:val="24"/>
        </w:rPr>
      </w:pPr>
      <w:r w:rsidRPr="00D802FC">
        <w:rPr>
          <w:rFonts w:hint="eastAsia"/>
          <w:sz w:val="24"/>
        </w:rPr>
        <w:t>总图、安装基础图、机械传动图、液压原理图、非易损件图、电气原理图、电气接线图等图纸</w:t>
      </w:r>
      <w:r w:rsidRPr="00D802FC">
        <w:rPr>
          <w:rFonts w:hint="eastAsia"/>
          <w:sz w:val="24"/>
        </w:rPr>
        <w:t xml:space="preserve">       </w:t>
      </w:r>
      <w:r w:rsidRPr="00D802FC">
        <w:rPr>
          <w:rFonts w:hint="eastAsia"/>
          <w:sz w:val="24"/>
        </w:rPr>
        <w:t>二套</w:t>
      </w:r>
    </w:p>
    <w:p w:rsidR="00DA7EFE" w:rsidRPr="00675424" w:rsidRDefault="00DA7EFE" w:rsidP="00DA7EFE">
      <w:pPr>
        <w:spacing w:line="360" w:lineRule="auto"/>
        <w:ind w:left="840"/>
      </w:pPr>
    </w:p>
    <w:p w:rsidR="003A7C46" w:rsidRPr="000A1FB1" w:rsidRDefault="00DA7EFE" w:rsidP="000A1FB1">
      <w:pPr>
        <w:autoSpaceDE w:val="0"/>
        <w:autoSpaceDN w:val="0"/>
        <w:adjustRightInd w:val="0"/>
        <w:spacing w:line="360" w:lineRule="auto"/>
        <w:jc w:val="left"/>
        <w:rPr>
          <w:rFonts w:ascii="Microsoft JhengHei UI Light" w:eastAsiaTheme="minorEastAsia" w:hAnsi="Microsoft JhengHei UI Light"/>
          <w:b/>
          <w:bCs/>
          <w:sz w:val="30"/>
          <w:szCs w:val="30"/>
        </w:rPr>
      </w:pPr>
      <w:bookmarkStart w:id="5" w:name="_Toc17200815"/>
      <w:r>
        <w:rPr>
          <w:rFonts w:ascii="Microsoft JhengHei UI Light" w:eastAsiaTheme="minorEastAsia" w:hAnsi="Microsoft JhengHei UI Light" w:hint="eastAsia"/>
          <w:b/>
          <w:bCs/>
          <w:sz w:val="30"/>
          <w:szCs w:val="30"/>
        </w:rPr>
        <w:t>六</w:t>
      </w:r>
      <w:r w:rsidR="000A1FB1" w:rsidRPr="000A1FB1">
        <w:rPr>
          <w:rFonts w:ascii="Microsoft JhengHei UI Light" w:eastAsiaTheme="minorEastAsia" w:hAnsi="Microsoft JhengHei UI Light" w:hint="eastAsia"/>
          <w:b/>
          <w:bCs/>
          <w:sz w:val="30"/>
          <w:szCs w:val="30"/>
        </w:rPr>
        <w:t>、</w:t>
      </w:r>
      <w:r w:rsidR="00CF7B51" w:rsidRPr="000A1FB1">
        <w:rPr>
          <w:rFonts w:ascii="Microsoft JhengHei UI Light" w:eastAsiaTheme="minorEastAsia" w:hAnsi="Microsoft JhengHei UI Light" w:hint="eastAsia"/>
          <w:b/>
          <w:bCs/>
          <w:sz w:val="30"/>
          <w:szCs w:val="30"/>
        </w:rPr>
        <w:t>验收标准及</w:t>
      </w:r>
      <w:r w:rsidR="003A7C46" w:rsidRPr="000A1FB1">
        <w:rPr>
          <w:rFonts w:ascii="Microsoft JhengHei UI Light" w:eastAsiaTheme="minorEastAsia" w:hAnsi="Microsoft JhengHei UI Light" w:hint="eastAsia"/>
          <w:b/>
          <w:bCs/>
          <w:sz w:val="30"/>
          <w:szCs w:val="30"/>
        </w:rPr>
        <w:t>质量保证</w:t>
      </w:r>
      <w:bookmarkEnd w:id="5"/>
    </w:p>
    <w:p w:rsidR="00675424" w:rsidRPr="00D802FC" w:rsidRDefault="00675424" w:rsidP="00D802FC">
      <w:pPr>
        <w:spacing w:line="360" w:lineRule="auto"/>
        <w:ind w:firstLineChars="200" w:firstLine="480"/>
        <w:outlineLvl w:val="4"/>
        <w:rPr>
          <w:rFonts w:ascii="宋体" w:hAnsi="宋体" w:cs="Arial"/>
          <w:sz w:val="24"/>
        </w:rPr>
      </w:pPr>
      <w:r w:rsidRPr="00D802FC">
        <w:rPr>
          <w:rFonts w:ascii="宋体" w:hAnsi="宋体" w:cs="Arial" w:hint="eastAsia"/>
          <w:sz w:val="24"/>
        </w:rPr>
        <w:t>设备的安装验收:供方负责该设备安装调试，所用工具、量具自备，需方提供起重设备配合，供方人员食宿自理，但需方提供方便。安装调试完毕，双方共同组织初验收，合格后设备经过1个月试运行，无质量问题视为终验收，开始计算质量保证期。</w:t>
      </w:r>
    </w:p>
    <w:p w:rsidR="00115EB1" w:rsidRPr="00D802FC" w:rsidRDefault="00675424" w:rsidP="00D802FC">
      <w:pPr>
        <w:spacing w:line="360" w:lineRule="auto"/>
        <w:ind w:firstLineChars="200" w:firstLine="480"/>
        <w:outlineLvl w:val="4"/>
        <w:rPr>
          <w:rFonts w:ascii="宋体" w:hAnsi="宋体" w:cs="Arial"/>
          <w:sz w:val="24"/>
        </w:rPr>
      </w:pPr>
      <w:r w:rsidRPr="00D802FC">
        <w:rPr>
          <w:rFonts w:ascii="宋体" w:hAnsi="宋体" w:cs="Arial" w:hint="eastAsia"/>
          <w:sz w:val="24"/>
        </w:rPr>
        <w:t>售后服务:按国家的有关规定一年免费保修，保修日期从正式交付使用之日起计算。</w:t>
      </w:r>
    </w:p>
    <w:p w:rsidR="003A7C46" w:rsidRPr="00D802FC" w:rsidRDefault="003A7C46" w:rsidP="000A1FB1">
      <w:pPr>
        <w:autoSpaceDE w:val="0"/>
        <w:autoSpaceDN w:val="0"/>
        <w:adjustRightInd w:val="0"/>
        <w:spacing w:line="360" w:lineRule="auto"/>
        <w:ind w:leftChars="200" w:left="420"/>
        <w:jc w:val="left"/>
        <w:rPr>
          <w:rFonts w:ascii="宋体" w:hAnsi="宋体" w:cs="Arial"/>
          <w:sz w:val="24"/>
        </w:rPr>
      </w:pPr>
    </w:p>
    <w:p w:rsidR="00480609" w:rsidRPr="000A1FB1" w:rsidRDefault="00DA7EFE" w:rsidP="000A1FB1">
      <w:pPr>
        <w:autoSpaceDE w:val="0"/>
        <w:autoSpaceDN w:val="0"/>
        <w:adjustRightInd w:val="0"/>
        <w:spacing w:line="360" w:lineRule="auto"/>
        <w:jc w:val="left"/>
        <w:rPr>
          <w:rFonts w:ascii="Microsoft JhengHei UI Light" w:eastAsiaTheme="minorEastAsia" w:hAnsi="Microsoft JhengHei UI Light"/>
          <w:b/>
          <w:bCs/>
          <w:sz w:val="30"/>
          <w:szCs w:val="30"/>
        </w:rPr>
      </w:pPr>
      <w:r>
        <w:rPr>
          <w:rFonts w:ascii="Microsoft JhengHei UI Light" w:eastAsiaTheme="minorEastAsia" w:hAnsi="Microsoft JhengHei UI Light" w:hint="eastAsia"/>
          <w:b/>
          <w:bCs/>
          <w:sz w:val="30"/>
          <w:szCs w:val="30"/>
        </w:rPr>
        <w:t>七</w:t>
      </w:r>
      <w:r w:rsidR="000A1FB1">
        <w:rPr>
          <w:rFonts w:ascii="Microsoft JhengHei UI Light" w:eastAsiaTheme="minorEastAsia" w:hAnsi="Microsoft JhengHei UI Light" w:hint="eastAsia"/>
          <w:b/>
          <w:bCs/>
          <w:sz w:val="30"/>
          <w:szCs w:val="30"/>
        </w:rPr>
        <w:t>、</w:t>
      </w:r>
      <w:r w:rsidR="00480609" w:rsidRPr="000A1FB1">
        <w:rPr>
          <w:rFonts w:ascii="Microsoft JhengHei UI Light" w:eastAsiaTheme="minorEastAsia" w:hAnsi="Microsoft JhengHei UI Light" w:hint="eastAsia"/>
          <w:b/>
          <w:bCs/>
          <w:sz w:val="30"/>
          <w:szCs w:val="30"/>
        </w:rPr>
        <w:t>交货期及运输</w:t>
      </w:r>
    </w:p>
    <w:p w:rsidR="00480609" w:rsidRPr="00D802FC" w:rsidRDefault="00DA7EFE" w:rsidP="00DA7EFE">
      <w:pPr>
        <w:spacing w:line="360" w:lineRule="auto"/>
        <w:ind w:firstLineChars="200" w:firstLine="480"/>
        <w:rPr>
          <w:rFonts w:ascii="宋体" w:hAnsi="宋体" w:cs="Arial"/>
          <w:sz w:val="24"/>
        </w:rPr>
      </w:pPr>
      <w:r w:rsidRPr="00D802FC">
        <w:rPr>
          <w:rFonts w:ascii="宋体" w:hAnsi="宋体" w:cs="Arial" w:hint="eastAsia"/>
          <w:sz w:val="24"/>
        </w:rPr>
        <w:t>1、</w:t>
      </w:r>
      <w:r w:rsidR="000A1FB1" w:rsidRPr="00D802FC">
        <w:rPr>
          <w:rFonts w:ascii="宋体" w:hAnsi="宋体" w:cs="Arial"/>
          <w:sz w:val="24"/>
        </w:rPr>
        <w:t>1</w:t>
      </w:r>
      <w:r w:rsidR="00675424" w:rsidRPr="00D802FC">
        <w:rPr>
          <w:rFonts w:ascii="宋体" w:hAnsi="宋体" w:cs="Arial" w:hint="eastAsia"/>
          <w:sz w:val="24"/>
        </w:rPr>
        <w:t>台卧式车床</w:t>
      </w:r>
      <w:r w:rsidR="000A1FB1" w:rsidRPr="00D802FC">
        <w:rPr>
          <w:rFonts w:ascii="宋体" w:hAnsi="宋体" w:cs="Arial" w:hint="eastAsia"/>
          <w:sz w:val="24"/>
        </w:rPr>
        <w:t>在</w:t>
      </w:r>
      <w:r w:rsidR="00675424" w:rsidRPr="00D802FC">
        <w:rPr>
          <w:rFonts w:ascii="宋体" w:hAnsi="宋体" w:cs="Arial" w:hint="eastAsia"/>
          <w:sz w:val="24"/>
        </w:rPr>
        <w:t>合同</w:t>
      </w:r>
      <w:r w:rsidR="00480609" w:rsidRPr="00D802FC">
        <w:rPr>
          <w:rFonts w:ascii="宋体" w:hAnsi="宋体" w:cs="Arial" w:hint="eastAsia"/>
          <w:sz w:val="24"/>
        </w:rPr>
        <w:t>签订后</w:t>
      </w:r>
      <w:r w:rsidRPr="00D802FC">
        <w:rPr>
          <w:rFonts w:ascii="宋体" w:hAnsi="宋体" w:cs="Arial" w:hint="eastAsia"/>
          <w:color w:val="FF0000"/>
          <w:sz w:val="24"/>
        </w:rPr>
        <w:t>2</w:t>
      </w:r>
      <w:r w:rsidR="00480609" w:rsidRPr="00D802FC">
        <w:rPr>
          <w:rFonts w:ascii="宋体" w:hAnsi="宋体" w:cs="Arial" w:hint="eastAsia"/>
          <w:color w:val="FF0000"/>
          <w:sz w:val="24"/>
        </w:rPr>
        <w:t>个月内</w:t>
      </w:r>
      <w:r w:rsidR="00480609" w:rsidRPr="00D802FC">
        <w:rPr>
          <w:rFonts w:ascii="宋体" w:hAnsi="宋体" w:cs="Arial" w:hint="eastAsia"/>
          <w:sz w:val="24"/>
        </w:rPr>
        <w:t>一次性交货；</w:t>
      </w:r>
    </w:p>
    <w:p w:rsidR="000A1FB1" w:rsidRPr="00D802FC" w:rsidRDefault="00DA7EFE" w:rsidP="00DA7EFE">
      <w:pPr>
        <w:spacing w:line="360" w:lineRule="auto"/>
        <w:ind w:firstLineChars="200" w:firstLine="480"/>
        <w:rPr>
          <w:rFonts w:ascii="宋体" w:hAnsi="宋体" w:cs="Arial"/>
          <w:sz w:val="24"/>
        </w:rPr>
      </w:pPr>
      <w:r w:rsidRPr="00D802FC">
        <w:rPr>
          <w:rFonts w:ascii="宋体" w:hAnsi="宋体" w:cs="Arial" w:hint="eastAsia"/>
          <w:sz w:val="24"/>
        </w:rPr>
        <w:t>2、</w:t>
      </w:r>
      <w:r w:rsidR="00480609" w:rsidRPr="00D802FC">
        <w:rPr>
          <w:rFonts w:ascii="宋体" w:hAnsi="宋体" w:cs="Arial" w:hint="eastAsia"/>
          <w:sz w:val="24"/>
        </w:rPr>
        <w:t>在运输过程中,确保安全无误,确保产品无磕碰、无划伤、无变形。确保产品表面漆膜完整，确保在目的地交货时，产品表面整洁、无灰尘、无溃痕，保持出厂时的全新状态</w:t>
      </w:r>
      <w:bookmarkStart w:id="6" w:name="_Toc17200816"/>
    </w:p>
    <w:p w:rsidR="00DA7EFE" w:rsidRPr="00DA7EFE" w:rsidRDefault="00DA7EFE" w:rsidP="00DA7EFE">
      <w:pPr>
        <w:spacing w:line="360" w:lineRule="auto"/>
        <w:ind w:firstLineChars="200" w:firstLine="480"/>
        <w:rPr>
          <w:rFonts w:ascii="Microsoft JhengHei UI Light" w:eastAsiaTheme="minorEastAsia" w:hAnsi="Microsoft JhengHei UI Light" w:cs="Arial"/>
          <w:sz w:val="24"/>
        </w:rPr>
      </w:pPr>
    </w:p>
    <w:p w:rsidR="003A7C46" w:rsidRPr="00820C33" w:rsidRDefault="00DA7EFE" w:rsidP="000A1FB1">
      <w:pPr>
        <w:autoSpaceDE w:val="0"/>
        <w:autoSpaceDN w:val="0"/>
        <w:adjustRightInd w:val="0"/>
        <w:spacing w:line="360" w:lineRule="auto"/>
        <w:jc w:val="left"/>
        <w:rPr>
          <w:rFonts w:ascii="Microsoft JhengHei UI Light" w:eastAsiaTheme="minorEastAsia" w:hAnsi="Microsoft JhengHei UI Light"/>
          <w:b/>
          <w:bCs/>
          <w:sz w:val="30"/>
          <w:szCs w:val="30"/>
        </w:rPr>
      </w:pPr>
      <w:r>
        <w:rPr>
          <w:rFonts w:ascii="Microsoft JhengHei UI Light" w:eastAsiaTheme="minorEastAsia" w:hAnsi="Microsoft JhengHei UI Light" w:hint="eastAsia"/>
          <w:b/>
          <w:bCs/>
          <w:sz w:val="30"/>
          <w:szCs w:val="30"/>
        </w:rPr>
        <w:t>八</w:t>
      </w:r>
      <w:r w:rsidR="000A1FB1" w:rsidRPr="00820C33">
        <w:rPr>
          <w:rFonts w:ascii="Microsoft JhengHei UI Light" w:eastAsiaTheme="minorEastAsia" w:hAnsi="Microsoft JhengHei UI Light" w:hint="eastAsia"/>
          <w:b/>
          <w:bCs/>
          <w:sz w:val="30"/>
          <w:szCs w:val="30"/>
        </w:rPr>
        <w:t>、</w:t>
      </w:r>
      <w:r w:rsidR="003A7C46" w:rsidRPr="00820C33">
        <w:rPr>
          <w:rFonts w:ascii="Microsoft JhengHei UI Light" w:eastAsiaTheme="minorEastAsia" w:hAnsi="Microsoft JhengHei UI Light" w:hint="eastAsia"/>
          <w:b/>
          <w:bCs/>
          <w:sz w:val="30"/>
          <w:szCs w:val="30"/>
        </w:rPr>
        <w:t>技术服务</w:t>
      </w:r>
      <w:bookmarkEnd w:id="6"/>
    </w:p>
    <w:p w:rsidR="003A7C46" w:rsidRPr="00D802FC" w:rsidRDefault="00DA7EFE" w:rsidP="00D802FC">
      <w:pPr>
        <w:spacing w:line="360" w:lineRule="auto"/>
        <w:ind w:firstLineChars="200" w:firstLine="480"/>
        <w:rPr>
          <w:rFonts w:ascii="宋体" w:hAnsi="宋体" w:cs="Arial"/>
          <w:sz w:val="24"/>
        </w:rPr>
      </w:pPr>
      <w:r w:rsidRPr="00D802FC">
        <w:rPr>
          <w:rFonts w:ascii="宋体" w:hAnsi="宋体" w:cs="Arial" w:hint="eastAsia"/>
          <w:sz w:val="24"/>
        </w:rPr>
        <w:t>1、</w:t>
      </w:r>
      <w:r w:rsidR="003A7C46" w:rsidRPr="00D802FC">
        <w:rPr>
          <w:rFonts w:ascii="宋体" w:hAnsi="宋体" w:cs="Arial" w:hint="eastAsia"/>
          <w:sz w:val="24"/>
        </w:rPr>
        <w:t>供方安排有</w:t>
      </w:r>
      <w:r w:rsidR="00115EB1" w:rsidRPr="00D802FC">
        <w:rPr>
          <w:rFonts w:ascii="宋体" w:hAnsi="宋体" w:cs="Arial" w:hint="eastAsia"/>
          <w:sz w:val="24"/>
        </w:rPr>
        <w:t>经验的</w:t>
      </w:r>
      <w:r w:rsidR="003A7C46" w:rsidRPr="00D802FC">
        <w:rPr>
          <w:rFonts w:ascii="宋体" w:hAnsi="宋体" w:cs="Arial" w:hint="eastAsia"/>
          <w:sz w:val="24"/>
        </w:rPr>
        <w:t>装配和调试同类设备工作经验的指导人员负责到现场指导安装、开工保运、技术培训。</w:t>
      </w:r>
    </w:p>
    <w:p w:rsidR="00DA7EFE" w:rsidRPr="00D802FC" w:rsidRDefault="00DA7EFE" w:rsidP="00D802FC">
      <w:pPr>
        <w:spacing w:line="360" w:lineRule="auto"/>
        <w:ind w:firstLineChars="200" w:firstLine="480"/>
        <w:rPr>
          <w:rFonts w:ascii="宋体" w:hAnsi="宋体" w:cs="Arial"/>
          <w:sz w:val="24"/>
        </w:rPr>
      </w:pPr>
      <w:r w:rsidRPr="00D802FC">
        <w:rPr>
          <w:rFonts w:ascii="宋体" w:hAnsi="宋体" w:cs="Arial" w:hint="eastAsia"/>
          <w:sz w:val="24"/>
        </w:rPr>
        <w:t>2、提供必要的培训，需方达到熟练操作设备和简单维修的能力。</w:t>
      </w:r>
    </w:p>
    <w:p w:rsidR="000A1FB1" w:rsidRPr="00D802FC" w:rsidRDefault="00DA7EFE" w:rsidP="00D802FC">
      <w:pPr>
        <w:spacing w:line="360" w:lineRule="auto"/>
        <w:ind w:firstLineChars="200" w:firstLine="480"/>
        <w:rPr>
          <w:rFonts w:ascii="宋体" w:hAnsi="宋体" w:cs="Arial"/>
          <w:sz w:val="24"/>
        </w:rPr>
      </w:pPr>
      <w:r w:rsidRPr="00D802FC">
        <w:rPr>
          <w:rFonts w:ascii="宋体" w:hAnsi="宋体" w:cs="Arial" w:hint="eastAsia"/>
          <w:sz w:val="24"/>
        </w:rPr>
        <w:t>3、</w:t>
      </w:r>
      <w:r w:rsidR="003A7C46" w:rsidRPr="00D802FC">
        <w:rPr>
          <w:rFonts w:ascii="宋体" w:hAnsi="宋体" w:cs="Arial" w:hint="eastAsia"/>
          <w:sz w:val="24"/>
        </w:rPr>
        <w:t>若产品制造产生的质量问题，供方在接到买方书面通知后</w:t>
      </w:r>
      <w:r w:rsidR="003A7C46" w:rsidRPr="00D802FC">
        <w:rPr>
          <w:rFonts w:ascii="宋体" w:hAnsi="宋体" w:cs="Arial"/>
          <w:sz w:val="24"/>
        </w:rPr>
        <w:t xml:space="preserve">24 </w:t>
      </w:r>
      <w:r w:rsidR="003A7C46" w:rsidRPr="00D802FC">
        <w:rPr>
          <w:rFonts w:ascii="宋体" w:hAnsi="宋体" w:cs="Arial" w:hint="eastAsia"/>
          <w:sz w:val="24"/>
        </w:rPr>
        <w:t>小时内回复，如需方认为需要供方人员到达现场，则供方人员应在</w:t>
      </w:r>
      <w:r w:rsidR="003A7C46" w:rsidRPr="00D802FC">
        <w:rPr>
          <w:rFonts w:ascii="宋体" w:hAnsi="宋体" w:cs="Arial"/>
          <w:sz w:val="24"/>
        </w:rPr>
        <w:t xml:space="preserve">2 </w:t>
      </w:r>
      <w:r w:rsidR="003A7C46" w:rsidRPr="00D802FC">
        <w:rPr>
          <w:rFonts w:ascii="宋体" w:hAnsi="宋体" w:cs="Arial" w:hint="eastAsia"/>
          <w:sz w:val="24"/>
        </w:rPr>
        <w:t>天内到达现场。</w:t>
      </w:r>
      <w:bookmarkStart w:id="7" w:name="_Toc17200817"/>
    </w:p>
    <w:p w:rsidR="00DA7EFE" w:rsidRPr="00DA7EFE" w:rsidRDefault="00DA7EFE" w:rsidP="00DA7EFE">
      <w:pPr>
        <w:spacing w:line="360" w:lineRule="auto"/>
        <w:ind w:firstLineChars="200" w:firstLine="480"/>
        <w:rPr>
          <w:rFonts w:ascii="Microsoft JhengHei UI Light" w:eastAsiaTheme="minorEastAsia" w:hAnsi="Microsoft JhengHei UI Light" w:cs="Arial"/>
          <w:sz w:val="24"/>
        </w:rPr>
      </w:pPr>
    </w:p>
    <w:p w:rsidR="003A7C46" w:rsidRPr="00820C33" w:rsidRDefault="00DA7EFE" w:rsidP="00820C33">
      <w:pPr>
        <w:autoSpaceDE w:val="0"/>
        <w:autoSpaceDN w:val="0"/>
        <w:adjustRightInd w:val="0"/>
        <w:spacing w:line="360" w:lineRule="auto"/>
        <w:jc w:val="left"/>
        <w:rPr>
          <w:rFonts w:ascii="Microsoft JhengHei UI Light" w:eastAsiaTheme="minorEastAsia" w:hAnsi="Microsoft JhengHei UI Light"/>
          <w:b/>
          <w:bCs/>
          <w:sz w:val="30"/>
          <w:szCs w:val="30"/>
        </w:rPr>
      </w:pPr>
      <w:r>
        <w:rPr>
          <w:rFonts w:ascii="Microsoft JhengHei UI Light" w:eastAsiaTheme="minorEastAsia" w:hAnsi="Microsoft JhengHei UI Light" w:hint="eastAsia"/>
          <w:b/>
          <w:bCs/>
          <w:sz w:val="30"/>
          <w:szCs w:val="30"/>
        </w:rPr>
        <w:t>九</w:t>
      </w:r>
      <w:r w:rsidR="000A1FB1" w:rsidRPr="00820C33">
        <w:rPr>
          <w:rFonts w:ascii="Microsoft JhengHei UI Light" w:eastAsiaTheme="minorEastAsia" w:hAnsi="Microsoft JhengHei UI Light" w:hint="eastAsia"/>
          <w:b/>
          <w:bCs/>
          <w:sz w:val="30"/>
          <w:szCs w:val="30"/>
        </w:rPr>
        <w:t>、</w:t>
      </w:r>
      <w:r w:rsidR="003A7C46" w:rsidRPr="00820C33">
        <w:rPr>
          <w:rFonts w:ascii="Microsoft JhengHei UI Light" w:eastAsiaTheme="minorEastAsia" w:hAnsi="Microsoft JhengHei UI Light" w:hint="eastAsia"/>
          <w:b/>
          <w:bCs/>
          <w:sz w:val="30"/>
          <w:szCs w:val="30"/>
        </w:rPr>
        <w:t>其它</w:t>
      </w:r>
      <w:bookmarkEnd w:id="7"/>
    </w:p>
    <w:p w:rsidR="00115EB1" w:rsidRPr="00D802FC" w:rsidRDefault="003A7C46" w:rsidP="00DA7EFE">
      <w:pPr>
        <w:spacing w:line="360" w:lineRule="auto"/>
        <w:ind w:firstLineChars="200" w:firstLine="480"/>
        <w:rPr>
          <w:rFonts w:ascii="宋体" w:hAnsi="宋体" w:cs="Arial"/>
          <w:sz w:val="24"/>
        </w:rPr>
      </w:pPr>
      <w:r w:rsidRPr="00D802FC">
        <w:rPr>
          <w:rFonts w:ascii="宋体" w:hAnsi="宋体" w:cs="Arial" w:hint="eastAsia"/>
          <w:sz w:val="24"/>
        </w:rPr>
        <w:t>其它未尽事宜双方友好协商解决</w:t>
      </w:r>
      <w:r w:rsidR="00CC19D1" w:rsidRPr="00D802FC">
        <w:rPr>
          <w:rFonts w:ascii="宋体" w:hAnsi="宋体" w:cs="Arial" w:hint="eastAsia"/>
          <w:sz w:val="24"/>
        </w:rPr>
        <w:t>，如发生技术偏差，则以较严格的标准执行。</w:t>
      </w:r>
    </w:p>
    <w:p w:rsidR="00B01C07" w:rsidRPr="00115EB1" w:rsidRDefault="00B01C07" w:rsidP="00115EB1">
      <w:pPr>
        <w:spacing w:line="360" w:lineRule="auto"/>
        <w:ind w:firstLineChars="200" w:firstLine="480"/>
        <w:rPr>
          <w:rFonts w:ascii="Microsoft JhengHei UI Light" w:eastAsiaTheme="minorEastAsia" w:hAnsi="Microsoft JhengHei UI Light" w:cs="Arial"/>
          <w:sz w:val="24"/>
        </w:rPr>
      </w:pPr>
    </w:p>
    <w:sectPr w:rsidR="00B01C07" w:rsidRPr="00115EB1" w:rsidSect="00A43F34">
      <w:footerReference w:type="default" r:id="rId13"/>
      <w:footerReference w:type="first" r:id="rId14"/>
      <w:pgSz w:w="11906" w:h="16838"/>
      <w:pgMar w:top="1440" w:right="926" w:bottom="1440"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C6" w:rsidRDefault="007F17C6" w:rsidP="003A7C46">
      <w:r>
        <w:separator/>
      </w:r>
    </w:p>
  </w:endnote>
  <w:endnote w:type="continuationSeparator" w:id="0">
    <w:p w:rsidR="007F17C6" w:rsidRDefault="007F17C6" w:rsidP="003A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icrosoft JhengHei Light">
    <w:altName w:val="Microsoft JhengHei"/>
    <w:panose1 w:val="020B0304030504040204"/>
    <w:charset w:val="88"/>
    <w:family w:val="swiss"/>
    <w:pitch w:val="variable"/>
    <w:sig w:usb0="800002A7" w:usb1="28CF4400" w:usb2="00000016" w:usb3="00000000" w:csb0="00100009" w:csb1="00000000"/>
  </w:font>
  <w:font w:name="Microsoft JhengHei UI Light">
    <w:altName w:val="Microsoft JhengHei"/>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00" w:rsidRDefault="00F01F00">
    <w:pPr>
      <w:snapToGrid w:val="0"/>
      <w:spacing w:line="200" w:lineRule="exact"/>
      <w:jc w:val="center"/>
      <w:rPr>
        <w:rFonts w:ascii="黑体" w:eastAsia="黑体"/>
      </w:rPr>
    </w:pPr>
    <w:r>
      <w:rPr>
        <w:rFonts w:ascii="黑体" w:eastAsia="黑体" w:hint="eastAsia"/>
      </w:rPr>
      <w:t xml:space="preserve">第 </w:t>
    </w:r>
    <w:r w:rsidR="00361BA1">
      <w:rPr>
        <w:rFonts w:ascii="黑体" w:eastAsia="黑体" w:hint="eastAsia"/>
      </w:rPr>
      <w:fldChar w:fldCharType="begin"/>
    </w:r>
    <w:r>
      <w:rPr>
        <w:rFonts w:ascii="黑体" w:eastAsia="黑体" w:hint="eastAsia"/>
      </w:rPr>
      <w:instrText>PAGE</w:instrText>
    </w:r>
    <w:r w:rsidR="00361BA1">
      <w:rPr>
        <w:rFonts w:hint="eastAsia"/>
      </w:rPr>
      <w:fldChar w:fldCharType="separate"/>
    </w:r>
    <w:r>
      <w:rPr>
        <w:rFonts w:ascii="黑体" w:eastAsia="黑体"/>
        <w:noProof/>
      </w:rPr>
      <w:t>3</w:t>
    </w:r>
    <w:r w:rsidR="00361BA1">
      <w:rPr>
        <w:rFonts w:ascii="黑体" w:eastAsia="黑体" w:hint="eastAsia"/>
      </w:rPr>
      <w:fldChar w:fldCharType="end"/>
    </w:r>
    <w:r>
      <w:rPr>
        <w:rFonts w:hint="eastAsia"/>
      </w:rPr>
      <w:t xml:space="preserve"> </w:t>
    </w:r>
    <w:r>
      <w:rPr>
        <w:rFonts w:ascii="黑体" w:eastAsia="黑体" w:hint="eastAsia"/>
      </w:rPr>
      <w:t>页　共</w:t>
    </w:r>
    <w:r w:rsidR="008F785B">
      <w:fldChar w:fldCharType="begin"/>
    </w:r>
    <w:r w:rsidR="008F785B">
      <w:instrText>NUMPAGES</w:instrText>
    </w:r>
    <w:r w:rsidR="008F785B">
      <w:fldChar w:fldCharType="separate"/>
    </w:r>
    <w:r>
      <w:rPr>
        <w:noProof/>
      </w:rPr>
      <w:t>7</w:t>
    </w:r>
    <w:r w:rsidR="008F785B">
      <w:rPr>
        <w:noProof/>
      </w:rPr>
      <w:fldChar w:fldCharType="end"/>
    </w:r>
    <w:r>
      <w:rPr>
        <w:rFonts w:hint="eastAsia"/>
      </w:rPr>
      <w:t xml:space="preserve"> </w:t>
    </w:r>
    <w:r>
      <w:rPr>
        <w:rFonts w:ascii="黑体" w:eastAsia="黑体"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00" w:rsidRDefault="00F01F00">
    <w:pPr>
      <w:snapToGrid w:val="0"/>
      <w:jc w:val="lef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107865"/>
      <w:docPartObj>
        <w:docPartGallery w:val="Page Numbers (Bottom of Page)"/>
        <w:docPartUnique/>
      </w:docPartObj>
    </w:sdtPr>
    <w:sdtEndPr/>
    <w:sdtContent>
      <w:p w:rsidR="00F01F00" w:rsidRDefault="008F785B">
        <w:pPr>
          <w:pStyle w:val="a4"/>
          <w:jc w:val="right"/>
        </w:pPr>
        <w:r>
          <w:fldChar w:fldCharType="begin"/>
        </w:r>
        <w:r>
          <w:instrText>PAGE   \* MERGEFORMAT</w:instrText>
        </w:r>
        <w:r>
          <w:fldChar w:fldCharType="separate"/>
        </w:r>
        <w:r w:rsidR="004733B9" w:rsidRPr="004733B9">
          <w:rPr>
            <w:noProof/>
            <w:lang w:val="zh-CN"/>
          </w:rPr>
          <w:t>4</w:t>
        </w:r>
        <w:r>
          <w:rPr>
            <w:noProof/>
            <w:lang w:val="zh-CN"/>
          </w:rPr>
          <w:fldChar w:fldCharType="end"/>
        </w:r>
      </w:p>
    </w:sdtContent>
  </w:sdt>
  <w:p w:rsidR="00F01F00" w:rsidRPr="00F92145" w:rsidRDefault="00F01F00" w:rsidP="00F01F00">
    <w:pPr>
      <w:pStyle w:val="a4"/>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00" w:rsidRDefault="00F01F00">
    <w:pPr>
      <w:pStyle w:val="a4"/>
      <w:jc w:val="right"/>
    </w:pPr>
    <w:r>
      <w:rPr>
        <w:rFonts w:hint="eastAsia"/>
      </w:rPr>
      <w:t>3</w:t>
    </w:r>
  </w:p>
  <w:p w:rsidR="00F01F00" w:rsidRDefault="00F01F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C6" w:rsidRDefault="007F17C6" w:rsidP="003A7C46">
      <w:r>
        <w:separator/>
      </w:r>
    </w:p>
  </w:footnote>
  <w:footnote w:type="continuationSeparator" w:id="0">
    <w:p w:rsidR="007F17C6" w:rsidRDefault="007F17C6" w:rsidP="003A7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00" w:rsidRDefault="009F3A4D">
    <w:pPr>
      <w:snapToGrid w:val="0"/>
      <w:spacing w:line="360" w:lineRule="auto"/>
      <w:ind w:left="2" w:hanging="201"/>
      <w:rPr>
        <w:sz w:val="18"/>
      </w:rPr>
    </w:pPr>
    <w:r>
      <w:rPr>
        <w:b/>
        <w:noProof/>
        <w:sz w:val="18"/>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60325</wp:posOffset>
              </wp:positionV>
              <wp:extent cx="6245225" cy="635"/>
              <wp:effectExtent l="9525" t="12700" r="12700" b="5715"/>
              <wp:wrapNone/>
              <wp:docPr id="1"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2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037BE5" id="直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4.75pt" to="4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00" w:rsidRDefault="00F01F0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7FE7"/>
    <w:multiLevelType w:val="hybridMultilevel"/>
    <w:tmpl w:val="0BE0FF28"/>
    <w:lvl w:ilvl="0" w:tplc="5EC87812">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047C05"/>
    <w:multiLevelType w:val="hybridMultilevel"/>
    <w:tmpl w:val="0BE0FF28"/>
    <w:lvl w:ilvl="0" w:tplc="5EC87812">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4D3528"/>
    <w:multiLevelType w:val="hybridMultilevel"/>
    <w:tmpl w:val="0BE0FF28"/>
    <w:lvl w:ilvl="0" w:tplc="5EC87812">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153433"/>
    <w:multiLevelType w:val="hybridMultilevel"/>
    <w:tmpl w:val="0BE0FF28"/>
    <w:lvl w:ilvl="0" w:tplc="5EC87812">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2B0B73"/>
    <w:multiLevelType w:val="hybridMultilevel"/>
    <w:tmpl w:val="E0F83AC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4B705035"/>
    <w:multiLevelType w:val="singleLevel"/>
    <w:tmpl w:val="04090001"/>
    <w:lvl w:ilvl="0">
      <w:start w:val="1"/>
      <w:numFmt w:val="bullet"/>
      <w:lvlText w:val=""/>
      <w:lvlJc w:val="left"/>
      <w:pPr>
        <w:tabs>
          <w:tab w:val="num" w:pos="420"/>
        </w:tabs>
        <w:ind w:left="420" w:hanging="420"/>
      </w:pPr>
      <w:rPr>
        <w:rFonts w:ascii="Wingdings" w:hAnsi="Wingdings" w:hint="default"/>
      </w:rPr>
    </w:lvl>
  </w:abstractNum>
  <w:abstractNum w:abstractNumId="6">
    <w:nsid w:val="7BAA788C"/>
    <w:multiLevelType w:val="hybridMultilevel"/>
    <w:tmpl w:val="7116BC9A"/>
    <w:lvl w:ilvl="0" w:tplc="2A8EFE40">
      <w:start w:val="1"/>
      <w:numFmt w:val="decimal"/>
      <w:lvlText w:val="%1."/>
      <w:lvlJc w:val="left"/>
      <w:pPr>
        <w:tabs>
          <w:tab w:val="num" w:pos="720"/>
        </w:tabs>
        <w:ind w:left="720" w:hanging="360"/>
      </w:pPr>
      <w:rPr>
        <w:rFonts w:hint="default"/>
      </w:rPr>
    </w:lvl>
    <w:lvl w:ilvl="1" w:tplc="2ADA50D6">
      <w:start w:val="1"/>
      <w:numFmt w:val="decimal"/>
      <w:lvlText w:val="2.%2"/>
      <w:lvlJc w:val="left"/>
      <w:pPr>
        <w:tabs>
          <w:tab w:val="num" w:pos="780"/>
        </w:tabs>
        <w:ind w:left="780" w:hanging="360"/>
      </w:pPr>
      <w:rPr>
        <w:rFonts w:hint="default"/>
      </w:rPr>
    </w:lvl>
    <w:lvl w:ilvl="2" w:tplc="0409001B">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58"/>
    <w:rsid w:val="00016415"/>
    <w:rsid w:val="00073D7A"/>
    <w:rsid w:val="000A1FB1"/>
    <w:rsid w:val="000E22A8"/>
    <w:rsid w:val="000F34DE"/>
    <w:rsid w:val="00115EB1"/>
    <w:rsid w:val="0015434A"/>
    <w:rsid w:val="001A2DEB"/>
    <w:rsid w:val="001E602D"/>
    <w:rsid w:val="0022713A"/>
    <w:rsid w:val="00241766"/>
    <w:rsid w:val="00243706"/>
    <w:rsid w:val="002840B4"/>
    <w:rsid w:val="002E1CE5"/>
    <w:rsid w:val="002F622E"/>
    <w:rsid w:val="0030691F"/>
    <w:rsid w:val="00351CB3"/>
    <w:rsid w:val="00361BA1"/>
    <w:rsid w:val="00382D42"/>
    <w:rsid w:val="003901A8"/>
    <w:rsid w:val="00390825"/>
    <w:rsid w:val="003A7C46"/>
    <w:rsid w:val="00407CA1"/>
    <w:rsid w:val="00432D3D"/>
    <w:rsid w:val="004502A6"/>
    <w:rsid w:val="004733B9"/>
    <w:rsid w:val="00480609"/>
    <w:rsid w:val="00483864"/>
    <w:rsid w:val="00484629"/>
    <w:rsid w:val="00572F1F"/>
    <w:rsid w:val="005776BA"/>
    <w:rsid w:val="005A5022"/>
    <w:rsid w:val="005C17C6"/>
    <w:rsid w:val="005C2884"/>
    <w:rsid w:val="005F1032"/>
    <w:rsid w:val="00615998"/>
    <w:rsid w:val="00635339"/>
    <w:rsid w:val="00675424"/>
    <w:rsid w:val="006B2085"/>
    <w:rsid w:val="006B20EF"/>
    <w:rsid w:val="006D2B02"/>
    <w:rsid w:val="00742CF2"/>
    <w:rsid w:val="007D1304"/>
    <w:rsid w:val="007F17C6"/>
    <w:rsid w:val="00820C33"/>
    <w:rsid w:val="00822573"/>
    <w:rsid w:val="00851658"/>
    <w:rsid w:val="008547DE"/>
    <w:rsid w:val="008D7912"/>
    <w:rsid w:val="008E3848"/>
    <w:rsid w:val="008F46EF"/>
    <w:rsid w:val="008F785B"/>
    <w:rsid w:val="0090720B"/>
    <w:rsid w:val="00963A8D"/>
    <w:rsid w:val="0098672D"/>
    <w:rsid w:val="009B3780"/>
    <w:rsid w:val="009F3A4D"/>
    <w:rsid w:val="00A43F34"/>
    <w:rsid w:val="00A97836"/>
    <w:rsid w:val="00AA0207"/>
    <w:rsid w:val="00AB6B1D"/>
    <w:rsid w:val="00AB7633"/>
    <w:rsid w:val="00AD7326"/>
    <w:rsid w:val="00AE483A"/>
    <w:rsid w:val="00B01C07"/>
    <w:rsid w:val="00B15199"/>
    <w:rsid w:val="00B45086"/>
    <w:rsid w:val="00BB083C"/>
    <w:rsid w:val="00BB562E"/>
    <w:rsid w:val="00BE5503"/>
    <w:rsid w:val="00BF6DD2"/>
    <w:rsid w:val="00CC19D1"/>
    <w:rsid w:val="00CF7B51"/>
    <w:rsid w:val="00D1421E"/>
    <w:rsid w:val="00D16B05"/>
    <w:rsid w:val="00D31DC8"/>
    <w:rsid w:val="00D802FC"/>
    <w:rsid w:val="00DA49A3"/>
    <w:rsid w:val="00DA7EFE"/>
    <w:rsid w:val="00DF2367"/>
    <w:rsid w:val="00E232BF"/>
    <w:rsid w:val="00E71D59"/>
    <w:rsid w:val="00F01F00"/>
    <w:rsid w:val="00F47FEB"/>
    <w:rsid w:val="00F57551"/>
    <w:rsid w:val="00F62D04"/>
    <w:rsid w:val="00F70717"/>
    <w:rsid w:val="00FA0F6F"/>
    <w:rsid w:val="00FB488A"/>
    <w:rsid w:val="00FD0E8B"/>
    <w:rsid w:val="00FE25FE"/>
    <w:rsid w:val="00FE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46"/>
    <w:pPr>
      <w:widowControl w:val="0"/>
      <w:jc w:val="both"/>
    </w:pPr>
    <w:rPr>
      <w:rFonts w:ascii="Times New Roman" w:eastAsia="宋体" w:hAnsi="Times New Roman" w:cs="Times New Roman"/>
      <w:szCs w:val="24"/>
    </w:rPr>
  </w:style>
  <w:style w:type="paragraph" w:styleId="1">
    <w:name w:val="heading 1"/>
    <w:basedOn w:val="a"/>
    <w:next w:val="a"/>
    <w:link w:val="1Char"/>
    <w:qFormat/>
    <w:rsid w:val="003A7C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3A7C4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3A7C46"/>
    <w:rPr>
      <w:sz w:val="18"/>
      <w:szCs w:val="18"/>
    </w:rPr>
  </w:style>
  <w:style w:type="paragraph" w:styleId="a4">
    <w:name w:val="footer"/>
    <w:basedOn w:val="a"/>
    <w:link w:val="Char10"/>
    <w:uiPriority w:val="99"/>
    <w:unhideWhenUsed/>
    <w:rsid w:val="003A7C46"/>
    <w:pPr>
      <w:tabs>
        <w:tab w:val="center" w:pos="4153"/>
        <w:tab w:val="right" w:pos="8306"/>
      </w:tabs>
      <w:snapToGrid w:val="0"/>
      <w:jc w:val="left"/>
    </w:pPr>
    <w:rPr>
      <w:sz w:val="18"/>
      <w:szCs w:val="18"/>
    </w:rPr>
  </w:style>
  <w:style w:type="character" w:customStyle="1" w:styleId="Char10">
    <w:name w:val="页脚 Char1"/>
    <w:basedOn w:val="a0"/>
    <w:link w:val="a4"/>
    <w:uiPriority w:val="99"/>
    <w:rsid w:val="003A7C46"/>
    <w:rPr>
      <w:sz w:val="18"/>
      <w:szCs w:val="18"/>
    </w:rPr>
  </w:style>
  <w:style w:type="character" w:customStyle="1" w:styleId="10">
    <w:name w:val="标题 1 字符"/>
    <w:basedOn w:val="a0"/>
    <w:uiPriority w:val="9"/>
    <w:rsid w:val="003A7C46"/>
    <w:rPr>
      <w:rFonts w:ascii="Times New Roman" w:eastAsia="宋体" w:hAnsi="Times New Roman" w:cs="Times New Roman"/>
      <w:b/>
      <w:bCs/>
      <w:kern w:val="44"/>
      <w:sz w:val="44"/>
      <w:szCs w:val="44"/>
    </w:rPr>
  </w:style>
  <w:style w:type="character" w:customStyle="1" w:styleId="Char">
    <w:name w:val="页眉 Char"/>
    <w:basedOn w:val="a0"/>
    <w:uiPriority w:val="99"/>
    <w:rsid w:val="003A7C46"/>
    <w:rPr>
      <w:sz w:val="18"/>
      <w:szCs w:val="18"/>
    </w:rPr>
  </w:style>
  <w:style w:type="character" w:customStyle="1" w:styleId="Char0">
    <w:name w:val="页脚 Char"/>
    <w:basedOn w:val="a0"/>
    <w:uiPriority w:val="99"/>
    <w:rsid w:val="003A7C46"/>
    <w:rPr>
      <w:sz w:val="18"/>
      <w:szCs w:val="18"/>
    </w:rPr>
  </w:style>
  <w:style w:type="character" w:customStyle="1" w:styleId="1Char">
    <w:name w:val="标题 1 Char"/>
    <w:basedOn w:val="a0"/>
    <w:link w:val="1"/>
    <w:rsid w:val="003A7C46"/>
    <w:rPr>
      <w:rFonts w:ascii="Times New Roman" w:eastAsia="宋体" w:hAnsi="Times New Roman" w:cs="Times New Roman"/>
      <w:b/>
      <w:bCs/>
      <w:kern w:val="44"/>
      <w:sz w:val="44"/>
      <w:szCs w:val="44"/>
    </w:rPr>
  </w:style>
  <w:style w:type="character" w:styleId="a5">
    <w:name w:val="page number"/>
    <w:basedOn w:val="a0"/>
    <w:rsid w:val="003A7C46"/>
  </w:style>
  <w:style w:type="paragraph" w:customStyle="1" w:styleId="a6">
    <w:basedOn w:val="a"/>
    <w:next w:val="a"/>
    <w:autoRedefine/>
    <w:uiPriority w:val="39"/>
    <w:unhideWhenUsed/>
    <w:rsid w:val="003A7C46"/>
    <w:pPr>
      <w:tabs>
        <w:tab w:val="left" w:pos="630"/>
        <w:tab w:val="right" w:leader="dot" w:pos="9530"/>
      </w:tabs>
      <w:spacing w:line="360" w:lineRule="auto"/>
    </w:pPr>
  </w:style>
  <w:style w:type="character" w:styleId="a7">
    <w:name w:val="Hyperlink"/>
    <w:basedOn w:val="a0"/>
    <w:uiPriority w:val="99"/>
    <w:unhideWhenUsed/>
    <w:rsid w:val="003A7C46"/>
    <w:rPr>
      <w:color w:val="0000FF"/>
      <w:u w:val="single"/>
    </w:rPr>
  </w:style>
  <w:style w:type="table" w:styleId="a8">
    <w:name w:val="Table Grid"/>
    <w:basedOn w:val="a1"/>
    <w:uiPriority w:val="39"/>
    <w:rsid w:val="003A7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D16B0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qFormat/>
    <w:rsid w:val="00D16B05"/>
  </w:style>
  <w:style w:type="paragraph" w:styleId="2">
    <w:name w:val="toc 2"/>
    <w:basedOn w:val="a"/>
    <w:next w:val="a"/>
    <w:autoRedefine/>
    <w:uiPriority w:val="39"/>
    <w:unhideWhenUsed/>
    <w:qFormat/>
    <w:rsid w:val="00D16B05"/>
    <w:pPr>
      <w:widowControl/>
      <w:spacing w:after="100" w:line="259" w:lineRule="auto"/>
      <w:ind w:left="220"/>
      <w:jc w:val="left"/>
    </w:pPr>
    <w:rPr>
      <w:rFonts w:asciiTheme="minorHAnsi" w:eastAsiaTheme="minorEastAsia" w:hAnsiTheme="minorHAnsi"/>
      <w:kern w:val="0"/>
      <w:sz w:val="22"/>
      <w:szCs w:val="22"/>
    </w:rPr>
  </w:style>
  <w:style w:type="paragraph" w:styleId="3">
    <w:name w:val="toc 3"/>
    <w:basedOn w:val="a"/>
    <w:next w:val="a"/>
    <w:autoRedefine/>
    <w:uiPriority w:val="39"/>
    <w:unhideWhenUsed/>
    <w:qFormat/>
    <w:rsid w:val="00D16B05"/>
    <w:pPr>
      <w:widowControl/>
      <w:spacing w:after="100" w:line="259" w:lineRule="auto"/>
      <w:ind w:left="440"/>
      <w:jc w:val="left"/>
    </w:pPr>
    <w:rPr>
      <w:rFonts w:asciiTheme="minorHAnsi" w:eastAsiaTheme="minorEastAsia" w:hAnsiTheme="minorHAnsi"/>
      <w:kern w:val="0"/>
      <w:sz w:val="22"/>
      <w:szCs w:val="22"/>
    </w:rPr>
  </w:style>
  <w:style w:type="paragraph" w:styleId="a9">
    <w:name w:val="Balloon Text"/>
    <w:basedOn w:val="a"/>
    <w:link w:val="Char2"/>
    <w:uiPriority w:val="99"/>
    <w:semiHidden/>
    <w:unhideWhenUsed/>
    <w:rsid w:val="00AB7633"/>
    <w:rPr>
      <w:sz w:val="18"/>
      <w:szCs w:val="18"/>
    </w:rPr>
  </w:style>
  <w:style w:type="character" w:customStyle="1" w:styleId="Char2">
    <w:name w:val="批注框文本 Char"/>
    <w:basedOn w:val="a0"/>
    <w:link w:val="a9"/>
    <w:uiPriority w:val="99"/>
    <w:semiHidden/>
    <w:rsid w:val="00AB7633"/>
    <w:rPr>
      <w:rFonts w:ascii="Times New Roman" w:eastAsia="宋体" w:hAnsi="Times New Roman" w:cs="Times New Roman"/>
      <w:sz w:val="18"/>
      <w:szCs w:val="18"/>
    </w:rPr>
  </w:style>
  <w:style w:type="paragraph" w:customStyle="1" w:styleId="Default">
    <w:name w:val="Default"/>
    <w:rsid w:val="00E232BF"/>
    <w:pPr>
      <w:autoSpaceDE w:val="0"/>
      <w:autoSpaceDN w:val="0"/>
      <w:adjustRightInd w:val="0"/>
    </w:pPr>
    <w:rPr>
      <w:rFonts w:ascii="Arial" w:eastAsia="宋体" w:hAnsi="Arial" w:cs="Arial"/>
      <w:color w:val="000000"/>
      <w:kern w:val="0"/>
      <w:sz w:val="24"/>
      <w:szCs w:val="24"/>
      <w:lang w:val="de-DE" w:eastAsia="de-DE"/>
    </w:rPr>
  </w:style>
  <w:style w:type="character" w:styleId="aa">
    <w:name w:val="FollowedHyperlink"/>
    <w:basedOn w:val="a0"/>
    <w:uiPriority w:val="99"/>
    <w:semiHidden/>
    <w:unhideWhenUsed/>
    <w:rsid w:val="00073D7A"/>
    <w:rPr>
      <w:color w:val="954F72" w:themeColor="followedHyperlink"/>
      <w:u w:val="single"/>
    </w:rPr>
  </w:style>
  <w:style w:type="character" w:customStyle="1" w:styleId="ql-font-songti">
    <w:name w:val="ql-font-songti"/>
    <w:basedOn w:val="a0"/>
    <w:rsid w:val="00D1421E"/>
  </w:style>
  <w:style w:type="paragraph" w:customStyle="1" w:styleId="WPSPlain">
    <w:name w:val="WPS Plain"/>
    <w:rsid w:val="00A97836"/>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46"/>
    <w:pPr>
      <w:widowControl w:val="0"/>
      <w:jc w:val="both"/>
    </w:pPr>
    <w:rPr>
      <w:rFonts w:ascii="Times New Roman" w:eastAsia="宋体" w:hAnsi="Times New Roman" w:cs="Times New Roman"/>
      <w:szCs w:val="24"/>
    </w:rPr>
  </w:style>
  <w:style w:type="paragraph" w:styleId="1">
    <w:name w:val="heading 1"/>
    <w:basedOn w:val="a"/>
    <w:next w:val="a"/>
    <w:link w:val="1Char"/>
    <w:qFormat/>
    <w:rsid w:val="003A7C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3A7C4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3A7C46"/>
    <w:rPr>
      <w:sz w:val="18"/>
      <w:szCs w:val="18"/>
    </w:rPr>
  </w:style>
  <w:style w:type="paragraph" w:styleId="a4">
    <w:name w:val="footer"/>
    <w:basedOn w:val="a"/>
    <w:link w:val="Char10"/>
    <w:uiPriority w:val="99"/>
    <w:unhideWhenUsed/>
    <w:rsid w:val="003A7C46"/>
    <w:pPr>
      <w:tabs>
        <w:tab w:val="center" w:pos="4153"/>
        <w:tab w:val="right" w:pos="8306"/>
      </w:tabs>
      <w:snapToGrid w:val="0"/>
      <w:jc w:val="left"/>
    </w:pPr>
    <w:rPr>
      <w:sz w:val="18"/>
      <w:szCs w:val="18"/>
    </w:rPr>
  </w:style>
  <w:style w:type="character" w:customStyle="1" w:styleId="Char10">
    <w:name w:val="页脚 Char1"/>
    <w:basedOn w:val="a0"/>
    <w:link w:val="a4"/>
    <w:uiPriority w:val="99"/>
    <w:rsid w:val="003A7C46"/>
    <w:rPr>
      <w:sz w:val="18"/>
      <w:szCs w:val="18"/>
    </w:rPr>
  </w:style>
  <w:style w:type="character" w:customStyle="1" w:styleId="10">
    <w:name w:val="标题 1 字符"/>
    <w:basedOn w:val="a0"/>
    <w:uiPriority w:val="9"/>
    <w:rsid w:val="003A7C46"/>
    <w:rPr>
      <w:rFonts w:ascii="Times New Roman" w:eastAsia="宋体" w:hAnsi="Times New Roman" w:cs="Times New Roman"/>
      <w:b/>
      <w:bCs/>
      <w:kern w:val="44"/>
      <w:sz w:val="44"/>
      <w:szCs w:val="44"/>
    </w:rPr>
  </w:style>
  <w:style w:type="character" w:customStyle="1" w:styleId="Char">
    <w:name w:val="页眉 Char"/>
    <w:basedOn w:val="a0"/>
    <w:uiPriority w:val="99"/>
    <w:rsid w:val="003A7C46"/>
    <w:rPr>
      <w:sz w:val="18"/>
      <w:szCs w:val="18"/>
    </w:rPr>
  </w:style>
  <w:style w:type="character" w:customStyle="1" w:styleId="Char0">
    <w:name w:val="页脚 Char"/>
    <w:basedOn w:val="a0"/>
    <w:uiPriority w:val="99"/>
    <w:rsid w:val="003A7C46"/>
    <w:rPr>
      <w:sz w:val="18"/>
      <w:szCs w:val="18"/>
    </w:rPr>
  </w:style>
  <w:style w:type="character" w:customStyle="1" w:styleId="1Char">
    <w:name w:val="标题 1 Char"/>
    <w:basedOn w:val="a0"/>
    <w:link w:val="1"/>
    <w:rsid w:val="003A7C46"/>
    <w:rPr>
      <w:rFonts w:ascii="Times New Roman" w:eastAsia="宋体" w:hAnsi="Times New Roman" w:cs="Times New Roman"/>
      <w:b/>
      <w:bCs/>
      <w:kern w:val="44"/>
      <w:sz w:val="44"/>
      <w:szCs w:val="44"/>
    </w:rPr>
  </w:style>
  <w:style w:type="character" w:styleId="a5">
    <w:name w:val="page number"/>
    <w:basedOn w:val="a0"/>
    <w:rsid w:val="003A7C46"/>
  </w:style>
  <w:style w:type="paragraph" w:customStyle="1" w:styleId="a6">
    <w:basedOn w:val="a"/>
    <w:next w:val="a"/>
    <w:autoRedefine/>
    <w:uiPriority w:val="39"/>
    <w:unhideWhenUsed/>
    <w:rsid w:val="003A7C46"/>
    <w:pPr>
      <w:tabs>
        <w:tab w:val="left" w:pos="630"/>
        <w:tab w:val="right" w:leader="dot" w:pos="9530"/>
      </w:tabs>
      <w:spacing w:line="360" w:lineRule="auto"/>
    </w:pPr>
  </w:style>
  <w:style w:type="character" w:styleId="a7">
    <w:name w:val="Hyperlink"/>
    <w:basedOn w:val="a0"/>
    <w:uiPriority w:val="99"/>
    <w:unhideWhenUsed/>
    <w:rsid w:val="003A7C46"/>
    <w:rPr>
      <w:color w:val="0000FF"/>
      <w:u w:val="single"/>
    </w:rPr>
  </w:style>
  <w:style w:type="table" w:styleId="a8">
    <w:name w:val="Table Grid"/>
    <w:basedOn w:val="a1"/>
    <w:uiPriority w:val="39"/>
    <w:rsid w:val="003A7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D16B0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qFormat/>
    <w:rsid w:val="00D16B05"/>
  </w:style>
  <w:style w:type="paragraph" w:styleId="2">
    <w:name w:val="toc 2"/>
    <w:basedOn w:val="a"/>
    <w:next w:val="a"/>
    <w:autoRedefine/>
    <w:uiPriority w:val="39"/>
    <w:unhideWhenUsed/>
    <w:qFormat/>
    <w:rsid w:val="00D16B05"/>
    <w:pPr>
      <w:widowControl/>
      <w:spacing w:after="100" w:line="259" w:lineRule="auto"/>
      <w:ind w:left="220"/>
      <w:jc w:val="left"/>
    </w:pPr>
    <w:rPr>
      <w:rFonts w:asciiTheme="minorHAnsi" w:eastAsiaTheme="minorEastAsia" w:hAnsiTheme="minorHAnsi"/>
      <w:kern w:val="0"/>
      <w:sz w:val="22"/>
      <w:szCs w:val="22"/>
    </w:rPr>
  </w:style>
  <w:style w:type="paragraph" w:styleId="3">
    <w:name w:val="toc 3"/>
    <w:basedOn w:val="a"/>
    <w:next w:val="a"/>
    <w:autoRedefine/>
    <w:uiPriority w:val="39"/>
    <w:unhideWhenUsed/>
    <w:qFormat/>
    <w:rsid w:val="00D16B05"/>
    <w:pPr>
      <w:widowControl/>
      <w:spacing w:after="100" w:line="259" w:lineRule="auto"/>
      <w:ind w:left="440"/>
      <w:jc w:val="left"/>
    </w:pPr>
    <w:rPr>
      <w:rFonts w:asciiTheme="minorHAnsi" w:eastAsiaTheme="minorEastAsia" w:hAnsiTheme="minorHAnsi"/>
      <w:kern w:val="0"/>
      <w:sz w:val="22"/>
      <w:szCs w:val="22"/>
    </w:rPr>
  </w:style>
  <w:style w:type="paragraph" w:styleId="a9">
    <w:name w:val="Balloon Text"/>
    <w:basedOn w:val="a"/>
    <w:link w:val="Char2"/>
    <w:uiPriority w:val="99"/>
    <w:semiHidden/>
    <w:unhideWhenUsed/>
    <w:rsid w:val="00AB7633"/>
    <w:rPr>
      <w:sz w:val="18"/>
      <w:szCs w:val="18"/>
    </w:rPr>
  </w:style>
  <w:style w:type="character" w:customStyle="1" w:styleId="Char2">
    <w:name w:val="批注框文本 Char"/>
    <w:basedOn w:val="a0"/>
    <w:link w:val="a9"/>
    <w:uiPriority w:val="99"/>
    <w:semiHidden/>
    <w:rsid w:val="00AB7633"/>
    <w:rPr>
      <w:rFonts w:ascii="Times New Roman" w:eastAsia="宋体" w:hAnsi="Times New Roman" w:cs="Times New Roman"/>
      <w:sz w:val="18"/>
      <w:szCs w:val="18"/>
    </w:rPr>
  </w:style>
  <w:style w:type="paragraph" w:customStyle="1" w:styleId="Default">
    <w:name w:val="Default"/>
    <w:rsid w:val="00E232BF"/>
    <w:pPr>
      <w:autoSpaceDE w:val="0"/>
      <w:autoSpaceDN w:val="0"/>
      <w:adjustRightInd w:val="0"/>
    </w:pPr>
    <w:rPr>
      <w:rFonts w:ascii="Arial" w:eastAsia="宋体" w:hAnsi="Arial" w:cs="Arial"/>
      <w:color w:val="000000"/>
      <w:kern w:val="0"/>
      <w:sz w:val="24"/>
      <w:szCs w:val="24"/>
      <w:lang w:val="de-DE" w:eastAsia="de-DE"/>
    </w:rPr>
  </w:style>
  <w:style w:type="character" w:styleId="aa">
    <w:name w:val="FollowedHyperlink"/>
    <w:basedOn w:val="a0"/>
    <w:uiPriority w:val="99"/>
    <w:semiHidden/>
    <w:unhideWhenUsed/>
    <w:rsid w:val="00073D7A"/>
    <w:rPr>
      <w:color w:val="954F72" w:themeColor="followedHyperlink"/>
      <w:u w:val="single"/>
    </w:rPr>
  </w:style>
  <w:style w:type="character" w:customStyle="1" w:styleId="ql-font-songti">
    <w:name w:val="ql-font-songti"/>
    <w:basedOn w:val="a0"/>
    <w:rsid w:val="00D1421E"/>
  </w:style>
  <w:style w:type="paragraph" w:customStyle="1" w:styleId="WPSPlain">
    <w:name w:val="WPS Plain"/>
    <w:rsid w:val="00A97836"/>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A5EE4-8BB2-4778-B931-111778CC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274757873@qq.com</dc:creator>
  <cp:lastModifiedBy>yxq</cp:lastModifiedBy>
  <cp:revision>5</cp:revision>
  <dcterms:created xsi:type="dcterms:W3CDTF">2023-03-22T06:51:00Z</dcterms:created>
  <dcterms:modified xsi:type="dcterms:W3CDTF">2023-03-23T01:58:00Z</dcterms:modified>
</cp:coreProperties>
</file>